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B757" w14:textId="77777777" w:rsidR="007425AA" w:rsidRDefault="007425AA" w:rsidP="00BC0202">
      <w:pPr>
        <w:jc w:val="thaiDistribute"/>
        <w:rPr>
          <w:rFonts w:hint="cs"/>
          <w:cs/>
          <w:lang w:bidi="th-TH"/>
        </w:rPr>
      </w:pPr>
    </w:p>
    <w:p w14:paraId="014F524F" w14:textId="77777777" w:rsidR="007425AA" w:rsidRDefault="007425AA" w:rsidP="00BC0202">
      <w:pPr>
        <w:jc w:val="thaiDistribute"/>
      </w:pPr>
    </w:p>
    <w:p w14:paraId="5B156209" w14:textId="77777777" w:rsidR="004C15F0" w:rsidRPr="00572E6C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16"/>
          <w:szCs w:val="16"/>
        </w:rPr>
      </w:pPr>
    </w:p>
    <w:p w14:paraId="2757DB8E" w14:textId="27B01B5A" w:rsidR="002B52F2" w:rsidRPr="00195A58" w:rsidRDefault="00BA1118" w:rsidP="00031367">
      <w:pPr>
        <w:pStyle w:val="Default"/>
        <w:spacing w:before="120" w:line="360" w:lineRule="exact"/>
        <w:ind w:right="-187"/>
        <w:jc w:val="center"/>
        <w:rPr>
          <w:b/>
          <w:bCs/>
          <w:spacing w:val="-8"/>
          <w:sz w:val="32"/>
          <w:szCs w:val="32"/>
        </w:rPr>
      </w:pPr>
      <w:r w:rsidRPr="00195A58">
        <w:rPr>
          <w:b/>
          <w:bCs/>
          <w:spacing w:val="-8"/>
          <w:sz w:val="32"/>
          <w:szCs w:val="32"/>
          <w:cs/>
        </w:rPr>
        <w:t xml:space="preserve">อย. </w:t>
      </w:r>
      <w:r w:rsidR="001A67EF" w:rsidRPr="00195A58">
        <w:rPr>
          <w:rFonts w:hint="cs"/>
          <w:b/>
          <w:bCs/>
          <w:spacing w:val="-8"/>
          <w:sz w:val="32"/>
          <w:szCs w:val="32"/>
          <w:cs/>
        </w:rPr>
        <w:t>ออกประกาศ</w:t>
      </w:r>
      <w:r w:rsidR="005E58DB">
        <w:rPr>
          <w:rFonts w:hint="cs"/>
          <w:b/>
          <w:bCs/>
          <w:spacing w:val="-8"/>
          <w:sz w:val="32"/>
          <w:szCs w:val="32"/>
          <w:cs/>
        </w:rPr>
        <w:t>ห</w:t>
      </w:r>
      <w:r w:rsidR="002B52F2" w:rsidRPr="00195A58">
        <w:rPr>
          <w:b/>
          <w:bCs/>
          <w:spacing w:val="-8"/>
          <w:sz w:val="32"/>
          <w:szCs w:val="32"/>
          <w:cs/>
        </w:rPr>
        <w:t>นุนการ</w:t>
      </w:r>
      <w:r w:rsidR="00195A58" w:rsidRPr="00195A58">
        <w:rPr>
          <w:b/>
          <w:bCs/>
          <w:spacing w:val="-8"/>
          <w:sz w:val="32"/>
          <w:szCs w:val="32"/>
          <w:cs/>
        </w:rPr>
        <w:t>กล่าวอ้างทางสุขภาพของ</w:t>
      </w:r>
      <w:r w:rsidR="00195A58">
        <w:rPr>
          <w:rFonts w:hint="cs"/>
          <w:b/>
          <w:bCs/>
          <w:spacing w:val="-8"/>
          <w:sz w:val="32"/>
          <w:szCs w:val="32"/>
          <w:cs/>
        </w:rPr>
        <w:t xml:space="preserve"> “</w:t>
      </w:r>
      <w:r w:rsidR="00195A58" w:rsidRPr="00195A58">
        <w:rPr>
          <w:b/>
          <w:bCs/>
          <w:spacing w:val="-8"/>
          <w:sz w:val="32"/>
          <w:szCs w:val="32"/>
          <w:cs/>
        </w:rPr>
        <w:t>อาหารฟังก์ชัน</w:t>
      </w:r>
      <w:r w:rsidR="00195A58">
        <w:rPr>
          <w:rFonts w:hint="cs"/>
          <w:b/>
          <w:bCs/>
          <w:spacing w:val="-8"/>
          <w:sz w:val="32"/>
          <w:szCs w:val="32"/>
          <w:cs/>
        </w:rPr>
        <w:t>”</w:t>
      </w:r>
      <w:r w:rsidR="00195A58" w:rsidRPr="00195A58">
        <w:rPr>
          <w:rFonts w:hint="cs"/>
          <w:b/>
          <w:bCs/>
          <w:spacing w:val="-8"/>
          <w:sz w:val="32"/>
          <w:szCs w:val="32"/>
          <w:cs/>
        </w:rPr>
        <w:t xml:space="preserve"> </w:t>
      </w:r>
      <w:r w:rsidR="003D3E68" w:rsidRPr="00195A58">
        <w:rPr>
          <w:rFonts w:hint="cs"/>
          <w:b/>
          <w:bCs/>
          <w:spacing w:val="-8"/>
          <w:sz w:val="32"/>
          <w:szCs w:val="32"/>
          <w:cs/>
        </w:rPr>
        <w:t>หวัง</w:t>
      </w:r>
      <w:r w:rsidR="00195A58">
        <w:rPr>
          <w:b/>
          <w:bCs/>
          <w:spacing w:val="-8"/>
          <w:sz w:val="32"/>
          <w:szCs w:val="32"/>
          <w:cs/>
        </w:rPr>
        <w:t>สร้างมูลค่า</w:t>
      </w:r>
      <w:r w:rsidR="004F576E">
        <w:rPr>
          <w:rFonts w:hint="cs"/>
          <w:b/>
          <w:bCs/>
          <w:spacing w:val="-8"/>
          <w:sz w:val="32"/>
          <w:szCs w:val="32"/>
          <w:cs/>
        </w:rPr>
        <w:t>เศรษฐกิจไทย</w:t>
      </w:r>
    </w:p>
    <w:p w14:paraId="34951D4F" w14:textId="0B2903FD" w:rsidR="00BA1118" w:rsidRPr="00BA1118" w:rsidRDefault="004F576E" w:rsidP="004F576E">
      <w:pPr>
        <w:pStyle w:val="Default"/>
        <w:spacing w:before="120" w:line="340" w:lineRule="exact"/>
        <w:ind w:right="-187"/>
        <w:jc w:val="thaiDistribute"/>
        <w:rPr>
          <w:sz w:val="32"/>
          <w:szCs w:val="32"/>
        </w:rPr>
      </w:pPr>
      <w:r w:rsidRPr="00D570CD">
        <w:rPr>
          <w:rFonts w:hint="cs"/>
          <w:spacing w:val="-2"/>
          <w:sz w:val="32"/>
          <w:szCs w:val="32"/>
          <w:cs/>
        </w:rPr>
        <w:tab/>
      </w:r>
      <w:r w:rsidR="002005FB" w:rsidRPr="00D570CD">
        <w:rPr>
          <w:rFonts w:hint="cs"/>
          <w:spacing w:val="-2"/>
          <w:sz w:val="32"/>
          <w:szCs w:val="32"/>
          <w:cs/>
        </w:rPr>
        <w:t xml:space="preserve">กระแสรักสุขภาพมาแรง  </w:t>
      </w:r>
      <w:r w:rsidRPr="00D570CD">
        <w:rPr>
          <w:rFonts w:hint="cs"/>
          <w:spacing w:val="-2"/>
          <w:sz w:val="32"/>
          <w:szCs w:val="32"/>
          <w:cs/>
        </w:rPr>
        <w:t xml:space="preserve">อย. </w:t>
      </w:r>
      <w:r w:rsidR="002005FB" w:rsidRPr="00D570CD">
        <w:rPr>
          <w:rFonts w:hint="cs"/>
          <w:spacing w:val="-2"/>
          <w:sz w:val="32"/>
          <w:szCs w:val="32"/>
          <w:cs/>
        </w:rPr>
        <w:t>พร้อม</w:t>
      </w:r>
      <w:r w:rsidRPr="00D570CD">
        <w:rPr>
          <w:rFonts w:hint="cs"/>
          <w:spacing w:val="-2"/>
          <w:sz w:val="32"/>
          <w:szCs w:val="32"/>
          <w:cs/>
        </w:rPr>
        <w:t>ผลักดัน</w:t>
      </w:r>
      <w:r w:rsidR="00BA1118" w:rsidRPr="00D570CD">
        <w:rPr>
          <w:rFonts w:hint="cs"/>
          <w:spacing w:val="-2"/>
          <w:sz w:val="32"/>
          <w:szCs w:val="32"/>
          <w:cs/>
        </w:rPr>
        <w:t>อาหาร</w:t>
      </w:r>
      <w:r w:rsidR="00B507F6" w:rsidRPr="00D570CD">
        <w:rPr>
          <w:rFonts w:hint="cs"/>
          <w:spacing w:val="-2"/>
          <w:sz w:val="32"/>
          <w:szCs w:val="32"/>
          <w:cs/>
        </w:rPr>
        <w:t xml:space="preserve">ฟังก์ชัน </w:t>
      </w:r>
      <w:r w:rsidR="00C97A7B" w:rsidRPr="00D570CD">
        <w:rPr>
          <w:rFonts w:hint="cs"/>
          <w:spacing w:val="-2"/>
          <w:sz w:val="32"/>
          <w:szCs w:val="32"/>
          <w:cs/>
        </w:rPr>
        <w:t>กลุ่มอาหารแห่งอนาคตที่ทั่วโลกให้ความสนใจ</w:t>
      </w:r>
      <w:r w:rsidR="00C97A7B">
        <w:rPr>
          <w:rFonts w:hint="cs"/>
          <w:spacing w:val="4"/>
          <w:sz w:val="32"/>
          <w:szCs w:val="32"/>
          <w:cs/>
        </w:rPr>
        <w:t xml:space="preserve"> </w:t>
      </w:r>
      <w:r w:rsidRPr="00D570CD">
        <w:rPr>
          <w:rFonts w:hint="cs"/>
          <w:spacing w:val="-2"/>
          <w:sz w:val="32"/>
          <w:szCs w:val="32"/>
          <w:cs/>
        </w:rPr>
        <w:t xml:space="preserve">ออกประกาศสนับสนุนการกล่าวอ้างทางสุขภาพ </w:t>
      </w:r>
      <w:r w:rsidR="00C64120" w:rsidRPr="00D570CD">
        <w:rPr>
          <w:rFonts w:hint="cs"/>
          <w:spacing w:val="-2"/>
          <w:sz w:val="32"/>
          <w:szCs w:val="32"/>
          <w:cs/>
        </w:rPr>
        <w:t>เพื่อ</w:t>
      </w:r>
      <w:r w:rsidR="00172B13" w:rsidRPr="00D570CD">
        <w:rPr>
          <w:rFonts w:hint="cs"/>
          <w:spacing w:val="-2"/>
          <w:sz w:val="32"/>
          <w:szCs w:val="32"/>
          <w:cs/>
        </w:rPr>
        <w:t>คุ้มครองความปลอดภัย</w:t>
      </w:r>
      <w:r w:rsidR="002005FB" w:rsidRPr="00D570CD">
        <w:rPr>
          <w:rFonts w:hint="cs"/>
          <w:spacing w:val="-2"/>
          <w:sz w:val="32"/>
          <w:szCs w:val="32"/>
          <w:cs/>
        </w:rPr>
        <w:t>ของ</w:t>
      </w:r>
      <w:r w:rsidR="00172B13" w:rsidRPr="00D570CD">
        <w:rPr>
          <w:rFonts w:hint="cs"/>
          <w:spacing w:val="-2"/>
          <w:sz w:val="32"/>
          <w:szCs w:val="32"/>
          <w:cs/>
        </w:rPr>
        <w:t xml:space="preserve">ผู้บริโภค </w:t>
      </w:r>
      <w:r w:rsidR="002005FB" w:rsidRPr="00D570CD">
        <w:rPr>
          <w:rFonts w:hint="cs"/>
          <w:spacing w:val="-2"/>
          <w:sz w:val="32"/>
          <w:szCs w:val="32"/>
          <w:cs/>
        </w:rPr>
        <w:t>ส่งเสริมการ</w:t>
      </w:r>
      <w:r w:rsidR="00172B13" w:rsidRPr="00D570CD">
        <w:rPr>
          <w:rFonts w:hint="cs"/>
          <w:spacing w:val="-2"/>
          <w:sz w:val="32"/>
          <w:szCs w:val="32"/>
          <w:cs/>
        </w:rPr>
        <w:t>ขับเคลื่อน</w:t>
      </w:r>
      <w:r w:rsidR="00172B13">
        <w:rPr>
          <w:rFonts w:hint="cs"/>
          <w:sz w:val="32"/>
          <w:szCs w:val="32"/>
          <w:cs/>
        </w:rPr>
        <w:t>สร้าง</w:t>
      </w:r>
      <w:r w:rsidR="00BA1118">
        <w:rPr>
          <w:rFonts w:hint="cs"/>
          <w:sz w:val="32"/>
          <w:szCs w:val="32"/>
          <w:cs/>
        </w:rPr>
        <w:t>มูลค่าทาง</w:t>
      </w:r>
      <w:r w:rsidR="00172B13">
        <w:rPr>
          <w:rFonts w:hint="cs"/>
          <w:sz w:val="32"/>
          <w:szCs w:val="32"/>
          <w:cs/>
        </w:rPr>
        <w:t>เศรษฐกิจ</w:t>
      </w:r>
      <w:r w:rsidR="00BA1118">
        <w:rPr>
          <w:rFonts w:hint="cs"/>
          <w:sz w:val="32"/>
          <w:szCs w:val="32"/>
          <w:cs/>
        </w:rPr>
        <w:t>การค้าให้ประเท</w:t>
      </w:r>
      <w:r w:rsidR="001A67EF">
        <w:rPr>
          <w:rFonts w:hint="cs"/>
          <w:sz w:val="32"/>
          <w:szCs w:val="32"/>
          <w:cs/>
        </w:rPr>
        <w:t>ศ</w:t>
      </w:r>
    </w:p>
    <w:p w14:paraId="400B43AE" w14:textId="5B720FF8" w:rsidR="007A4CA5" w:rsidRPr="00D570CD" w:rsidRDefault="002B52F2" w:rsidP="004F576E">
      <w:pPr>
        <w:pStyle w:val="Default"/>
        <w:spacing w:before="120" w:line="340" w:lineRule="exact"/>
        <w:ind w:right="-187"/>
        <w:jc w:val="thaiDistribute"/>
        <w:rPr>
          <w:color w:val="FF0000"/>
          <w:spacing w:val="4"/>
          <w:sz w:val="32"/>
          <w:szCs w:val="32"/>
        </w:rPr>
      </w:pPr>
      <w:r w:rsidRPr="00031367">
        <w:rPr>
          <w:spacing w:val="-2"/>
          <w:sz w:val="32"/>
          <w:szCs w:val="32"/>
          <w:cs/>
        </w:rPr>
        <w:tab/>
      </w:r>
      <w:r w:rsidRPr="00031367">
        <w:rPr>
          <w:rFonts w:hint="cs"/>
          <w:b/>
          <w:bCs/>
          <w:spacing w:val="-2"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="007A4CA5" w:rsidRPr="00031367">
        <w:rPr>
          <w:rFonts w:hint="cs"/>
          <w:spacing w:val="-2"/>
          <w:sz w:val="32"/>
          <w:szCs w:val="32"/>
          <w:cs/>
        </w:rPr>
        <w:t xml:space="preserve"> กล่าว</w:t>
      </w:r>
      <w:r w:rsidRPr="00031367">
        <w:rPr>
          <w:rFonts w:hint="cs"/>
          <w:spacing w:val="-2"/>
          <w:sz w:val="32"/>
          <w:szCs w:val="32"/>
          <w:cs/>
        </w:rPr>
        <w:t xml:space="preserve">ว่า </w:t>
      </w:r>
      <w:r w:rsidRPr="00031367">
        <w:rPr>
          <w:spacing w:val="-2"/>
          <w:sz w:val="32"/>
          <w:szCs w:val="32"/>
          <w:cs/>
        </w:rPr>
        <w:t>ปัจจุบันอาหารฟังก์ชั</w:t>
      </w:r>
      <w:r w:rsidR="004E14D1" w:rsidRPr="00031367">
        <w:rPr>
          <w:spacing w:val="-2"/>
          <w:sz w:val="32"/>
          <w:szCs w:val="32"/>
          <w:cs/>
        </w:rPr>
        <w:t>น</w:t>
      </w:r>
      <w:r w:rsidR="004E14D1" w:rsidRPr="007A4CA5">
        <w:rPr>
          <w:rFonts w:hint="cs"/>
          <w:spacing w:val="-4"/>
          <w:sz w:val="32"/>
          <w:szCs w:val="32"/>
          <w:cs/>
        </w:rPr>
        <w:t xml:space="preserve"> </w:t>
      </w:r>
      <w:r w:rsidR="004E14D1" w:rsidRPr="00031367">
        <w:rPr>
          <w:rFonts w:hint="cs"/>
          <w:spacing w:val="-10"/>
          <w:sz w:val="32"/>
          <w:szCs w:val="32"/>
          <w:cs/>
        </w:rPr>
        <w:t>(</w:t>
      </w:r>
      <w:r w:rsidR="004E14D1" w:rsidRPr="00031367">
        <w:rPr>
          <w:spacing w:val="-10"/>
          <w:sz w:val="32"/>
          <w:szCs w:val="32"/>
        </w:rPr>
        <w:t>Functional Foods</w:t>
      </w:r>
      <w:r w:rsidR="004E14D1" w:rsidRPr="00031367">
        <w:rPr>
          <w:rFonts w:hint="cs"/>
          <w:spacing w:val="-10"/>
          <w:sz w:val="32"/>
          <w:szCs w:val="32"/>
          <w:cs/>
        </w:rPr>
        <w:t>) หรือ</w:t>
      </w:r>
      <w:r w:rsidRPr="00031367">
        <w:rPr>
          <w:spacing w:val="-10"/>
          <w:sz w:val="32"/>
          <w:szCs w:val="32"/>
          <w:cs/>
        </w:rPr>
        <w:t>อาหารที่มีการเติมสารอาหาร และสารที่มีประโยชน์เพื่อสุขภาพ เป็นกลุ่มอาหารที่ไม่ได้มีเพียง</w:t>
      </w:r>
      <w:r w:rsidRPr="00031367">
        <w:rPr>
          <w:sz w:val="32"/>
          <w:szCs w:val="32"/>
          <w:cs/>
        </w:rPr>
        <w:t>คุณค่าทางโภชนาการที่เป็นประโยชน์ต่อร่างกายเท่านั้น แต่ยังมีส่วนช่วยในการเสริมสร้าง</w:t>
      </w:r>
      <w:r w:rsidR="009052D4" w:rsidRPr="00031367">
        <w:rPr>
          <w:sz w:val="32"/>
          <w:szCs w:val="32"/>
          <w:cs/>
        </w:rPr>
        <w:t>การทำงาน</w:t>
      </w:r>
      <w:r w:rsidR="009052D4" w:rsidRPr="00031367">
        <w:rPr>
          <w:rFonts w:hint="cs"/>
          <w:sz w:val="32"/>
          <w:szCs w:val="32"/>
          <w:cs/>
        </w:rPr>
        <w:t>ของ</w:t>
      </w:r>
      <w:r w:rsidRPr="00031367">
        <w:rPr>
          <w:sz w:val="32"/>
          <w:szCs w:val="32"/>
          <w:cs/>
        </w:rPr>
        <w:t>ร่างกาย</w:t>
      </w:r>
      <w:r w:rsidRPr="00031367">
        <w:rPr>
          <w:spacing w:val="-2"/>
          <w:sz w:val="32"/>
          <w:szCs w:val="32"/>
          <w:cs/>
        </w:rPr>
        <w:t>ให้ทำหน้าที่ได้เป็นปกติ หรือช่วยลดความเสี่ยงในการเกิดโรคต่าง</w:t>
      </w:r>
      <w:r w:rsidRPr="00031367">
        <w:rPr>
          <w:rFonts w:hint="cs"/>
          <w:spacing w:val="-2"/>
          <w:sz w:val="32"/>
          <w:szCs w:val="32"/>
          <w:cs/>
        </w:rPr>
        <w:t xml:space="preserve"> </w:t>
      </w:r>
      <w:r w:rsidRPr="00031367">
        <w:rPr>
          <w:spacing w:val="-2"/>
          <w:sz w:val="32"/>
          <w:szCs w:val="32"/>
          <w:cs/>
        </w:rPr>
        <w:t>ๆ</w:t>
      </w:r>
      <w:r w:rsidRPr="00031367">
        <w:rPr>
          <w:rFonts w:hint="cs"/>
          <w:spacing w:val="-2"/>
          <w:sz w:val="32"/>
          <w:szCs w:val="32"/>
          <w:cs/>
        </w:rPr>
        <w:t xml:space="preserve"> </w:t>
      </w:r>
      <w:r w:rsidRPr="00031367">
        <w:rPr>
          <w:spacing w:val="-2"/>
          <w:sz w:val="32"/>
          <w:szCs w:val="32"/>
          <w:cs/>
        </w:rPr>
        <w:t>อาหารกลุ่มนี้จึง</w:t>
      </w:r>
      <w:r w:rsidR="00865EA6" w:rsidRPr="00031367">
        <w:rPr>
          <w:rFonts w:hint="cs"/>
          <w:spacing w:val="-2"/>
          <w:sz w:val="32"/>
          <w:szCs w:val="32"/>
          <w:cs/>
        </w:rPr>
        <w:t>ได้รับ</w:t>
      </w:r>
      <w:r w:rsidR="00000629" w:rsidRPr="00031367">
        <w:rPr>
          <w:spacing w:val="-2"/>
          <w:sz w:val="32"/>
          <w:szCs w:val="32"/>
          <w:cs/>
        </w:rPr>
        <w:t>ความสนใจ</w:t>
      </w:r>
      <w:r w:rsidR="00865EA6" w:rsidRPr="00031367">
        <w:rPr>
          <w:rFonts w:hint="cs"/>
          <w:spacing w:val="-2"/>
          <w:sz w:val="32"/>
          <w:szCs w:val="32"/>
          <w:cs/>
        </w:rPr>
        <w:t>จากทั่วโลก</w:t>
      </w:r>
      <w:r w:rsidR="00D23E66">
        <w:rPr>
          <w:rFonts w:hint="cs"/>
          <w:spacing w:val="4"/>
          <w:sz w:val="32"/>
          <w:szCs w:val="32"/>
          <w:cs/>
        </w:rPr>
        <w:t xml:space="preserve"> </w:t>
      </w:r>
      <w:r w:rsidR="00D23E66" w:rsidRPr="00BA593F">
        <w:rPr>
          <w:rFonts w:hint="cs"/>
          <w:color w:val="auto"/>
          <w:spacing w:val="-2"/>
          <w:sz w:val="32"/>
          <w:szCs w:val="32"/>
          <w:cs/>
        </w:rPr>
        <w:t xml:space="preserve">ทั้งนี้ </w:t>
      </w:r>
      <w:r w:rsidR="00D570CD" w:rsidRPr="00BA593F">
        <w:rPr>
          <w:color w:val="auto"/>
          <w:spacing w:val="-2"/>
          <w:sz w:val="32"/>
          <w:szCs w:val="32"/>
          <w:cs/>
        </w:rPr>
        <w:t>จากข้อมูลของสำนักงานสภานโยบายการอุดมศึกษา วิทยาศาสตร์ วิจัยและน</w:t>
      </w:r>
      <w:r w:rsidR="006E33A0" w:rsidRPr="00BA593F">
        <w:rPr>
          <w:color w:val="auto"/>
          <w:spacing w:val="-2"/>
          <w:sz w:val="32"/>
          <w:szCs w:val="32"/>
          <w:cs/>
        </w:rPr>
        <w:t xml:space="preserve">วัตกรรมแห่งชาติ </w:t>
      </w:r>
      <w:r w:rsidR="006E33A0" w:rsidRPr="00BA593F">
        <w:rPr>
          <w:rFonts w:hint="cs"/>
          <w:color w:val="auto"/>
          <w:spacing w:val="-2"/>
          <w:sz w:val="32"/>
          <w:szCs w:val="32"/>
          <w:cs/>
        </w:rPr>
        <w:t>ปี 2567</w:t>
      </w:r>
      <w:r w:rsidR="006E33A0" w:rsidRPr="00BA593F">
        <w:rPr>
          <w:rFonts w:hint="cs"/>
          <w:color w:val="auto"/>
          <w:spacing w:val="4"/>
          <w:sz w:val="32"/>
          <w:szCs w:val="32"/>
          <w:cs/>
        </w:rPr>
        <w:t xml:space="preserve"> </w:t>
      </w:r>
      <w:r w:rsidR="006E33A0" w:rsidRPr="00BA593F">
        <w:rPr>
          <w:color w:val="auto"/>
          <w:spacing w:val="10"/>
          <w:sz w:val="32"/>
          <w:szCs w:val="32"/>
          <w:cs/>
        </w:rPr>
        <w:t>อาหารฟังก์ชัน</w:t>
      </w:r>
      <w:r w:rsidR="00D23E66" w:rsidRPr="00BA593F">
        <w:rPr>
          <w:color w:val="auto"/>
          <w:spacing w:val="10"/>
          <w:sz w:val="32"/>
          <w:szCs w:val="32"/>
          <w:cs/>
        </w:rPr>
        <w:t>มีม</w:t>
      </w:r>
      <w:r w:rsidR="00D570CD" w:rsidRPr="00BA593F">
        <w:rPr>
          <w:color w:val="auto"/>
          <w:spacing w:val="10"/>
          <w:sz w:val="32"/>
          <w:szCs w:val="32"/>
          <w:cs/>
        </w:rPr>
        <w:t>ูลค่าการตลาดในประเทศสูงถึง 1</w:t>
      </w:r>
      <w:r w:rsidR="00D570CD" w:rsidRPr="00BA593F">
        <w:rPr>
          <w:rFonts w:hint="cs"/>
          <w:color w:val="auto"/>
          <w:spacing w:val="10"/>
          <w:sz w:val="32"/>
          <w:szCs w:val="32"/>
          <w:cs/>
        </w:rPr>
        <w:t>00</w:t>
      </w:r>
      <w:r w:rsidR="00D570CD" w:rsidRPr="00BA593F">
        <w:rPr>
          <w:color w:val="auto"/>
          <w:spacing w:val="10"/>
          <w:sz w:val="32"/>
          <w:szCs w:val="32"/>
        </w:rPr>
        <w:t>,000</w:t>
      </w:r>
      <w:r w:rsidR="00D570CD" w:rsidRPr="00BA593F">
        <w:rPr>
          <w:color w:val="auto"/>
          <w:spacing w:val="10"/>
          <w:sz w:val="32"/>
          <w:szCs w:val="32"/>
          <w:cs/>
        </w:rPr>
        <w:t xml:space="preserve"> </w:t>
      </w:r>
      <w:r w:rsidR="00D23E66" w:rsidRPr="00BA593F">
        <w:rPr>
          <w:color w:val="auto"/>
          <w:spacing w:val="10"/>
          <w:sz w:val="32"/>
          <w:szCs w:val="32"/>
          <w:cs/>
        </w:rPr>
        <w:t>ล้</w:t>
      </w:r>
      <w:r w:rsidR="00D570CD" w:rsidRPr="00BA593F">
        <w:rPr>
          <w:color w:val="auto"/>
          <w:spacing w:val="10"/>
          <w:sz w:val="32"/>
          <w:szCs w:val="32"/>
          <w:cs/>
        </w:rPr>
        <w:t>านบาท อัตราการเจริญเติบโตร้อยละ</w:t>
      </w:r>
      <w:r w:rsidR="00D570CD" w:rsidRPr="00BA593F">
        <w:rPr>
          <w:rFonts w:hint="cs"/>
          <w:color w:val="auto"/>
          <w:spacing w:val="10"/>
          <w:sz w:val="32"/>
          <w:szCs w:val="32"/>
          <w:cs/>
        </w:rPr>
        <w:t xml:space="preserve"> </w:t>
      </w:r>
      <w:r w:rsidR="00D570CD" w:rsidRPr="00BA593F">
        <w:rPr>
          <w:color w:val="auto"/>
          <w:spacing w:val="10"/>
          <w:sz w:val="32"/>
          <w:szCs w:val="32"/>
          <w:cs/>
        </w:rPr>
        <w:t>8</w:t>
      </w:r>
      <w:r w:rsidR="00D570CD" w:rsidRPr="00BA593F">
        <w:rPr>
          <w:rFonts w:hint="cs"/>
          <w:color w:val="auto"/>
          <w:spacing w:val="8"/>
          <w:sz w:val="32"/>
          <w:szCs w:val="32"/>
          <w:cs/>
        </w:rPr>
        <w:t xml:space="preserve"> </w:t>
      </w:r>
      <w:r w:rsidR="00D23E66" w:rsidRPr="00BA593F">
        <w:rPr>
          <w:color w:val="auto"/>
          <w:spacing w:val="-6"/>
          <w:sz w:val="32"/>
          <w:szCs w:val="32"/>
          <w:cs/>
        </w:rPr>
        <w:t>และ</w:t>
      </w:r>
      <w:r w:rsidR="00D570CD" w:rsidRPr="00BA593F">
        <w:rPr>
          <w:rFonts w:hint="cs"/>
          <w:color w:val="auto"/>
          <w:spacing w:val="-6"/>
          <w:sz w:val="32"/>
          <w:szCs w:val="32"/>
          <w:cs/>
        </w:rPr>
        <w:t>มี</w:t>
      </w:r>
      <w:r w:rsidR="00D23E66" w:rsidRPr="00BA593F">
        <w:rPr>
          <w:color w:val="auto"/>
          <w:spacing w:val="-6"/>
          <w:sz w:val="32"/>
          <w:szCs w:val="32"/>
          <w:cs/>
        </w:rPr>
        <w:t>มูลค่าการส่งออก 128</w:t>
      </w:r>
      <w:r w:rsidR="00D23E66" w:rsidRPr="00BA593F">
        <w:rPr>
          <w:color w:val="auto"/>
          <w:spacing w:val="-6"/>
          <w:sz w:val="32"/>
          <w:szCs w:val="32"/>
        </w:rPr>
        <w:t>,</w:t>
      </w:r>
      <w:r w:rsidR="00D570CD" w:rsidRPr="00BA593F">
        <w:rPr>
          <w:color w:val="auto"/>
          <w:spacing w:val="-6"/>
          <w:sz w:val="32"/>
          <w:szCs w:val="32"/>
          <w:cs/>
        </w:rPr>
        <w:t>000 ล้านบาท อัตราการเจริญเติบโต</w:t>
      </w:r>
      <w:r w:rsidR="00D570CD" w:rsidRPr="00BA593F">
        <w:rPr>
          <w:color w:val="auto"/>
          <w:spacing w:val="-6"/>
          <w:sz w:val="32"/>
          <w:szCs w:val="32"/>
        </w:rPr>
        <w:t xml:space="preserve"> </w:t>
      </w:r>
      <w:r w:rsidR="00D23E66" w:rsidRPr="00BA593F">
        <w:rPr>
          <w:color w:val="auto"/>
          <w:spacing w:val="-6"/>
          <w:sz w:val="32"/>
          <w:szCs w:val="32"/>
          <w:cs/>
        </w:rPr>
        <w:t>ร้อยละ 9</w:t>
      </w:r>
      <w:r w:rsidR="00D570CD" w:rsidRPr="00BA593F">
        <w:rPr>
          <w:color w:val="auto"/>
          <w:spacing w:val="-6"/>
          <w:sz w:val="32"/>
          <w:szCs w:val="32"/>
        </w:rPr>
        <w:t xml:space="preserve"> </w:t>
      </w:r>
      <w:r w:rsidR="00000629" w:rsidRPr="006E33A0">
        <w:rPr>
          <w:spacing w:val="-6"/>
          <w:sz w:val="32"/>
          <w:szCs w:val="32"/>
          <w:cs/>
        </w:rPr>
        <w:t>การแสดงฉลากและการโฆษณากล่าวอ้าง</w:t>
      </w:r>
      <w:r w:rsidR="00000629" w:rsidRPr="006E33A0">
        <w:rPr>
          <w:spacing w:val="2"/>
          <w:sz w:val="32"/>
          <w:szCs w:val="32"/>
          <w:cs/>
        </w:rPr>
        <w:t>สรรพคุณ คุณประโยชน์ต่อสุขภาพ</w:t>
      </w:r>
      <w:r w:rsidR="00A47263" w:rsidRPr="006E33A0">
        <w:rPr>
          <w:rFonts w:hint="cs"/>
          <w:spacing w:val="2"/>
          <w:sz w:val="32"/>
          <w:szCs w:val="32"/>
          <w:cs/>
        </w:rPr>
        <w:t>จึง</w:t>
      </w:r>
      <w:r w:rsidR="00000629" w:rsidRPr="006E33A0">
        <w:rPr>
          <w:spacing w:val="2"/>
          <w:sz w:val="32"/>
          <w:szCs w:val="32"/>
          <w:cs/>
        </w:rPr>
        <w:t>เป็นจุดขาย</w:t>
      </w:r>
      <w:r w:rsidR="0089575B" w:rsidRPr="006E33A0">
        <w:rPr>
          <w:rFonts w:hint="cs"/>
          <w:spacing w:val="2"/>
          <w:sz w:val="32"/>
          <w:szCs w:val="32"/>
          <w:cs/>
        </w:rPr>
        <w:t>ที่</w:t>
      </w:r>
      <w:r w:rsidR="00000629" w:rsidRPr="006E33A0">
        <w:rPr>
          <w:spacing w:val="2"/>
          <w:sz w:val="32"/>
          <w:szCs w:val="32"/>
          <w:cs/>
        </w:rPr>
        <w:t>ตอบกระแสความใส่ใจสุขภาพของผู้บริโภค</w:t>
      </w:r>
      <w:r w:rsidR="00000629" w:rsidRPr="006E33A0">
        <w:rPr>
          <w:rFonts w:hint="cs"/>
          <w:spacing w:val="2"/>
          <w:sz w:val="32"/>
          <w:szCs w:val="32"/>
          <w:cs/>
        </w:rPr>
        <w:t xml:space="preserve"> ซึ่ง</w:t>
      </w:r>
      <w:r w:rsidR="00000629" w:rsidRPr="006E33A0">
        <w:rPr>
          <w:spacing w:val="2"/>
          <w:sz w:val="32"/>
          <w:szCs w:val="32"/>
          <w:cs/>
        </w:rPr>
        <w:t>กา</w:t>
      </w:r>
      <w:r w:rsidR="00000629" w:rsidRPr="006E33A0">
        <w:rPr>
          <w:rFonts w:hint="cs"/>
          <w:spacing w:val="2"/>
          <w:sz w:val="32"/>
          <w:szCs w:val="32"/>
          <w:cs/>
        </w:rPr>
        <w:t>ร</w:t>
      </w:r>
      <w:r w:rsidRPr="006E33A0">
        <w:rPr>
          <w:spacing w:val="2"/>
          <w:sz w:val="32"/>
          <w:szCs w:val="32"/>
          <w:cs/>
        </w:rPr>
        <w:t>กล่าวอ้าง</w:t>
      </w:r>
      <w:r w:rsidRPr="00D570CD">
        <w:rPr>
          <w:spacing w:val="-2"/>
          <w:sz w:val="32"/>
          <w:szCs w:val="32"/>
          <w:cs/>
        </w:rPr>
        <w:t>ทางสุขภาพ (</w:t>
      </w:r>
      <w:r w:rsidRPr="00D570CD">
        <w:rPr>
          <w:spacing w:val="-2"/>
          <w:sz w:val="32"/>
          <w:szCs w:val="32"/>
        </w:rPr>
        <w:t xml:space="preserve">Health claims) </w:t>
      </w:r>
      <w:r w:rsidRPr="00D570CD">
        <w:rPr>
          <w:spacing w:val="-2"/>
          <w:sz w:val="32"/>
          <w:szCs w:val="32"/>
          <w:cs/>
        </w:rPr>
        <w:t>บนฉล</w:t>
      </w:r>
      <w:r w:rsidR="00000629" w:rsidRPr="00D570CD">
        <w:rPr>
          <w:spacing w:val="-2"/>
          <w:sz w:val="32"/>
          <w:szCs w:val="32"/>
          <w:cs/>
        </w:rPr>
        <w:t>ากต้องได้รับการพิสูจน์</w:t>
      </w:r>
      <w:r w:rsidR="00B76C5A" w:rsidRPr="00D570CD">
        <w:rPr>
          <w:rFonts w:hint="cs"/>
          <w:spacing w:val="-2"/>
          <w:sz w:val="32"/>
          <w:szCs w:val="32"/>
          <w:cs/>
        </w:rPr>
        <w:t xml:space="preserve"> เ</w:t>
      </w:r>
      <w:r w:rsidRPr="00D570CD">
        <w:rPr>
          <w:spacing w:val="-2"/>
          <w:sz w:val="32"/>
          <w:szCs w:val="32"/>
          <w:cs/>
        </w:rPr>
        <w:t>ป็นที่ยอมรับ</w:t>
      </w:r>
      <w:r w:rsidR="00B76C5A">
        <w:rPr>
          <w:rFonts w:hint="cs"/>
          <w:sz w:val="32"/>
          <w:szCs w:val="32"/>
          <w:cs/>
        </w:rPr>
        <w:t xml:space="preserve"> </w:t>
      </w:r>
      <w:r w:rsidRPr="002B52F2">
        <w:rPr>
          <w:sz w:val="32"/>
          <w:szCs w:val="32"/>
          <w:cs/>
        </w:rPr>
        <w:t xml:space="preserve">และน่าเชื่อถือ </w:t>
      </w:r>
    </w:p>
    <w:p w14:paraId="708EAACD" w14:textId="0030C885" w:rsidR="002B52F2" w:rsidRPr="002B52F2" w:rsidRDefault="007A4CA5" w:rsidP="00031367">
      <w:pPr>
        <w:pStyle w:val="Default"/>
        <w:spacing w:before="120" w:line="340" w:lineRule="exact"/>
        <w:ind w:right="-18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B52F2" w:rsidRPr="00031367">
        <w:rPr>
          <w:spacing w:val="4"/>
          <w:sz w:val="32"/>
          <w:szCs w:val="32"/>
          <w:cs/>
        </w:rPr>
        <w:t>ดังนั้น เพื่อคุ้มครองผู้บริโภคให้ได้รับความปลอดภัยและประโยชน์จากการบริโภคอาหารควบคู่กับ</w:t>
      </w:r>
      <w:r w:rsidR="002B52F2" w:rsidRPr="00195A58">
        <w:rPr>
          <w:spacing w:val="2"/>
          <w:sz w:val="32"/>
          <w:szCs w:val="32"/>
          <w:cs/>
        </w:rPr>
        <w:t>การอำนวยความสะดวกทางการค้า</w:t>
      </w:r>
      <w:r w:rsidR="00195A58">
        <w:rPr>
          <w:rFonts w:hint="cs"/>
          <w:spacing w:val="2"/>
          <w:sz w:val="32"/>
          <w:szCs w:val="32"/>
          <w:cs/>
        </w:rPr>
        <w:t xml:space="preserve"> </w:t>
      </w:r>
      <w:r w:rsidR="002B52F2" w:rsidRPr="00195A58">
        <w:rPr>
          <w:spacing w:val="2"/>
          <w:sz w:val="32"/>
          <w:szCs w:val="32"/>
          <w:cs/>
        </w:rPr>
        <w:t xml:space="preserve">ส่งเสริม </w:t>
      </w:r>
      <w:r w:rsidR="00195A58">
        <w:rPr>
          <w:rFonts w:hint="cs"/>
          <w:spacing w:val="2"/>
          <w:sz w:val="32"/>
          <w:szCs w:val="32"/>
          <w:cs/>
        </w:rPr>
        <w:t>และ</w:t>
      </w:r>
      <w:r w:rsidR="002B52F2" w:rsidRPr="00195A58">
        <w:rPr>
          <w:spacing w:val="2"/>
          <w:sz w:val="32"/>
          <w:szCs w:val="32"/>
          <w:cs/>
        </w:rPr>
        <w:t>สน</w:t>
      </w:r>
      <w:r w:rsidR="006E70A0" w:rsidRPr="00195A58">
        <w:rPr>
          <w:spacing w:val="2"/>
          <w:sz w:val="32"/>
          <w:szCs w:val="32"/>
          <w:cs/>
        </w:rPr>
        <w:t>ับสนุนการขับเคลื่อนอาหารฟังก์ชั</w:t>
      </w:r>
      <w:r w:rsidR="002B52F2" w:rsidRPr="00195A58">
        <w:rPr>
          <w:spacing w:val="2"/>
          <w:sz w:val="32"/>
          <w:szCs w:val="32"/>
          <w:cs/>
        </w:rPr>
        <w:t xml:space="preserve">น </w:t>
      </w:r>
      <w:r w:rsidRPr="00195A58">
        <w:rPr>
          <w:rFonts w:hint="cs"/>
          <w:spacing w:val="2"/>
          <w:sz w:val="32"/>
          <w:szCs w:val="32"/>
          <w:cs/>
        </w:rPr>
        <w:t xml:space="preserve">อย. </w:t>
      </w:r>
      <w:r w:rsidR="002B52F2" w:rsidRPr="00195A58">
        <w:rPr>
          <w:spacing w:val="2"/>
          <w:sz w:val="32"/>
          <w:szCs w:val="32"/>
          <w:cs/>
        </w:rPr>
        <w:t>จึงได้ออกประกาศ</w:t>
      </w:r>
      <w:r w:rsidR="002B52F2" w:rsidRPr="00031367">
        <w:rPr>
          <w:spacing w:val="-6"/>
          <w:sz w:val="32"/>
          <w:szCs w:val="32"/>
          <w:cs/>
        </w:rPr>
        <w:t>กระทรวงสาธารณสุข ฉบับที่ 447 พ.ศ.</w:t>
      </w:r>
      <w:r w:rsidRPr="00031367">
        <w:rPr>
          <w:rFonts w:hint="cs"/>
          <w:spacing w:val="-6"/>
          <w:sz w:val="32"/>
          <w:szCs w:val="32"/>
          <w:cs/>
        </w:rPr>
        <w:t xml:space="preserve"> </w:t>
      </w:r>
      <w:r w:rsidRPr="00031367">
        <w:rPr>
          <w:spacing w:val="-6"/>
          <w:sz w:val="32"/>
          <w:szCs w:val="32"/>
          <w:cs/>
        </w:rPr>
        <w:t>256</w:t>
      </w:r>
      <w:r w:rsidR="00195A58" w:rsidRPr="00031367">
        <w:rPr>
          <w:rFonts w:hint="cs"/>
          <w:spacing w:val="-6"/>
          <w:sz w:val="32"/>
          <w:szCs w:val="32"/>
          <w:cs/>
        </w:rPr>
        <w:t xml:space="preserve">6 </w:t>
      </w:r>
      <w:r w:rsidR="002B52F2" w:rsidRPr="00031367">
        <w:rPr>
          <w:spacing w:val="-6"/>
          <w:sz w:val="32"/>
          <w:szCs w:val="32"/>
          <w:cs/>
        </w:rPr>
        <w:t xml:space="preserve">เรื่อง การกล่าวอ้างทางสุขภาพของอาหารบนฉลาก </w:t>
      </w:r>
      <w:r w:rsidR="00EB2B51" w:rsidRPr="00031367">
        <w:rPr>
          <w:rFonts w:hint="cs"/>
          <w:spacing w:val="-6"/>
          <w:sz w:val="32"/>
          <w:szCs w:val="32"/>
          <w:cs/>
        </w:rPr>
        <w:t>โดย</w:t>
      </w:r>
      <w:r w:rsidR="002B52F2" w:rsidRPr="00031367">
        <w:rPr>
          <w:spacing w:val="-6"/>
          <w:sz w:val="32"/>
          <w:szCs w:val="32"/>
          <w:cs/>
        </w:rPr>
        <w:t>ได้กำหนดนิยาม</w:t>
      </w:r>
      <w:r w:rsidR="002B52F2" w:rsidRPr="00195A58">
        <w:rPr>
          <w:spacing w:val="-2"/>
          <w:sz w:val="32"/>
          <w:szCs w:val="32"/>
          <w:cs/>
        </w:rPr>
        <w:t xml:space="preserve">และลักษณะการกล่าวอ้าง </w:t>
      </w:r>
      <w:r w:rsidR="00511692">
        <w:rPr>
          <w:rFonts w:hint="cs"/>
          <w:spacing w:val="-2"/>
          <w:sz w:val="32"/>
          <w:szCs w:val="32"/>
          <w:cs/>
        </w:rPr>
        <w:t>รวมทั้ง</w:t>
      </w:r>
      <w:r w:rsidR="002B52F2" w:rsidRPr="00195A58">
        <w:rPr>
          <w:spacing w:val="-2"/>
          <w:sz w:val="32"/>
          <w:szCs w:val="32"/>
          <w:cs/>
        </w:rPr>
        <w:t>หลักเกณฑ์และเงื่อนไขการกล่าวอ้าง</w:t>
      </w:r>
      <w:r w:rsidR="002B52F2" w:rsidRPr="00195A58">
        <w:rPr>
          <w:spacing w:val="4"/>
          <w:sz w:val="32"/>
          <w:szCs w:val="32"/>
          <w:cs/>
        </w:rPr>
        <w:t>ให้มีความชัดเจนในทางปฏิบัติ และมีบัญชี</w:t>
      </w:r>
      <w:r w:rsidR="002B52F2" w:rsidRPr="002B52F2">
        <w:rPr>
          <w:sz w:val="32"/>
          <w:szCs w:val="32"/>
          <w:cs/>
        </w:rPr>
        <w:t xml:space="preserve">ท้ายประกาศฯ กำหนดข้อความกล่าวอ้างทางสุขภาพ </w:t>
      </w:r>
      <w:r w:rsidR="002B52F2" w:rsidRPr="00195A58">
        <w:rPr>
          <w:spacing w:val="-6"/>
          <w:sz w:val="32"/>
          <w:szCs w:val="32"/>
          <w:cs/>
        </w:rPr>
        <w:t>(</w:t>
      </w:r>
      <w:r w:rsidR="002B52F2" w:rsidRPr="00195A58">
        <w:rPr>
          <w:spacing w:val="-6"/>
          <w:sz w:val="32"/>
          <w:szCs w:val="32"/>
        </w:rPr>
        <w:t xml:space="preserve">Positive list) </w:t>
      </w:r>
      <w:r w:rsidR="002B52F2" w:rsidRPr="00195A58">
        <w:rPr>
          <w:spacing w:val="-6"/>
          <w:sz w:val="32"/>
          <w:szCs w:val="32"/>
          <w:cs/>
        </w:rPr>
        <w:t>3 ลักษณะ เพื่ออำนวยความสะดวก</w:t>
      </w:r>
      <w:r w:rsidRPr="00195A58">
        <w:rPr>
          <w:spacing w:val="-6"/>
          <w:sz w:val="32"/>
          <w:szCs w:val="32"/>
          <w:cs/>
        </w:rPr>
        <w:t xml:space="preserve">แก่ผู้ประกอบการ </w:t>
      </w:r>
      <w:r w:rsidR="00511692">
        <w:rPr>
          <w:rFonts w:hint="cs"/>
          <w:spacing w:val="-6"/>
          <w:sz w:val="32"/>
          <w:szCs w:val="32"/>
          <w:cs/>
        </w:rPr>
        <w:t>เพิ่มศักยภาพการ</w:t>
      </w:r>
      <w:r w:rsidR="00195A58" w:rsidRPr="00195A58">
        <w:rPr>
          <w:spacing w:val="-6"/>
          <w:sz w:val="32"/>
          <w:szCs w:val="32"/>
          <w:cs/>
        </w:rPr>
        <w:t xml:space="preserve">แข่งขันในระดับสากล </w:t>
      </w:r>
      <w:r w:rsidR="00477652">
        <w:rPr>
          <w:rFonts w:hint="cs"/>
          <w:spacing w:val="-6"/>
          <w:sz w:val="32"/>
          <w:szCs w:val="32"/>
          <w:cs/>
        </w:rPr>
        <w:t>ได้แก่</w:t>
      </w:r>
    </w:p>
    <w:p w14:paraId="2C3B80F8" w14:textId="332FD7EB" w:rsidR="002B52F2" w:rsidRPr="002B52F2" w:rsidRDefault="007A4CA5" w:rsidP="004F576E">
      <w:pPr>
        <w:pStyle w:val="Default"/>
        <w:spacing w:line="340" w:lineRule="exact"/>
        <w:ind w:right="-18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B52F2" w:rsidRPr="00031367">
        <w:rPr>
          <w:rFonts w:hint="cs"/>
          <w:spacing w:val="6"/>
          <w:sz w:val="32"/>
          <w:szCs w:val="32"/>
          <w:cs/>
        </w:rPr>
        <w:t xml:space="preserve">1. </w:t>
      </w:r>
      <w:r w:rsidR="002B52F2" w:rsidRPr="00031367">
        <w:rPr>
          <w:spacing w:val="6"/>
          <w:sz w:val="32"/>
          <w:szCs w:val="32"/>
          <w:cs/>
        </w:rPr>
        <w:t xml:space="preserve">การกล่าวอ้างหน้าที่ของสารอาหาร 28 รายการ </w:t>
      </w:r>
      <w:r w:rsidR="00195A58" w:rsidRPr="00031367">
        <w:rPr>
          <w:spacing w:val="6"/>
          <w:sz w:val="32"/>
          <w:szCs w:val="32"/>
          <w:cs/>
        </w:rPr>
        <w:t>จำนวน 135 ข้อความ</w:t>
      </w:r>
      <w:r w:rsidR="00195A58" w:rsidRPr="00031367">
        <w:rPr>
          <w:rFonts w:hint="cs"/>
          <w:spacing w:val="6"/>
          <w:sz w:val="32"/>
          <w:szCs w:val="32"/>
          <w:cs/>
        </w:rPr>
        <w:t xml:space="preserve"> </w:t>
      </w:r>
      <w:r w:rsidR="002B52F2" w:rsidRPr="00031367">
        <w:rPr>
          <w:spacing w:val="6"/>
          <w:sz w:val="32"/>
          <w:szCs w:val="32"/>
          <w:cs/>
        </w:rPr>
        <w:t xml:space="preserve">เช่น </w:t>
      </w:r>
      <w:r w:rsidR="002B52F2" w:rsidRPr="00031367">
        <w:rPr>
          <w:spacing w:val="6"/>
          <w:sz w:val="32"/>
          <w:szCs w:val="32"/>
        </w:rPr>
        <w:t>“</w:t>
      </w:r>
      <w:r w:rsidR="002B52F2" w:rsidRPr="00031367">
        <w:rPr>
          <w:spacing w:val="6"/>
          <w:sz w:val="32"/>
          <w:szCs w:val="32"/>
          <w:cs/>
        </w:rPr>
        <w:t>โปรตีนจำเป็นต่อ</w:t>
      </w:r>
      <w:r w:rsidR="002B52F2" w:rsidRPr="00031367">
        <w:rPr>
          <w:spacing w:val="-18"/>
          <w:sz w:val="32"/>
          <w:szCs w:val="32"/>
          <w:cs/>
        </w:rPr>
        <w:t>การเจริญเติบโตและช่วยซ่อมแซมส่วนที่สึกหรอของร่างกาย</w:t>
      </w:r>
      <w:r w:rsidR="00195A58" w:rsidRPr="00031367">
        <w:rPr>
          <w:spacing w:val="-18"/>
          <w:sz w:val="32"/>
          <w:szCs w:val="32"/>
        </w:rPr>
        <w:t>”</w:t>
      </w:r>
      <w:r w:rsidR="00195A58" w:rsidRPr="00031367">
        <w:rPr>
          <w:rFonts w:hint="cs"/>
          <w:spacing w:val="-18"/>
          <w:sz w:val="32"/>
          <w:szCs w:val="32"/>
          <w:cs/>
        </w:rPr>
        <w:t xml:space="preserve"> </w:t>
      </w:r>
      <w:r w:rsidR="002B52F2" w:rsidRPr="00031367">
        <w:rPr>
          <w:spacing w:val="-18"/>
          <w:sz w:val="32"/>
          <w:szCs w:val="32"/>
        </w:rPr>
        <w:t>“</w:t>
      </w:r>
      <w:r w:rsidR="002B52F2" w:rsidRPr="00031367">
        <w:rPr>
          <w:spacing w:val="-18"/>
          <w:sz w:val="32"/>
          <w:szCs w:val="32"/>
          <w:cs/>
        </w:rPr>
        <w:t>วิตามินซีมีส่วนช่วยในกระบวนการต่อต้านอนุมูลอิสระ</w:t>
      </w:r>
      <w:r w:rsidR="00031367" w:rsidRPr="00031367">
        <w:rPr>
          <w:rFonts w:hint="cs"/>
          <w:spacing w:val="-18"/>
          <w:sz w:val="32"/>
          <w:szCs w:val="32"/>
          <w:cs/>
        </w:rPr>
        <w:t xml:space="preserve">” </w:t>
      </w:r>
      <w:r w:rsidR="002B52F2" w:rsidRPr="00031367">
        <w:rPr>
          <w:spacing w:val="-18"/>
          <w:sz w:val="32"/>
          <w:szCs w:val="32"/>
          <w:cs/>
        </w:rPr>
        <w:t>เป็นต้น</w:t>
      </w:r>
    </w:p>
    <w:p w14:paraId="01CF85BC" w14:textId="4FA9DD48" w:rsidR="002B52F2" w:rsidRPr="002B52F2" w:rsidRDefault="007A4CA5" w:rsidP="004F576E">
      <w:pPr>
        <w:pStyle w:val="Default"/>
        <w:spacing w:line="340" w:lineRule="exact"/>
        <w:ind w:right="-18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B52F2" w:rsidRPr="00031367">
        <w:rPr>
          <w:rFonts w:hint="cs"/>
          <w:spacing w:val="-10"/>
          <w:sz w:val="32"/>
          <w:szCs w:val="32"/>
          <w:cs/>
        </w:rPr>
        <w:t xml:space="preserve">2. </w:t>
      </w:r>
      <w:r w:rsidR="002B52F2" w:rsidRPr="00031367">
        <w:rPr>
          <w:spacing w:val="-10"/>
          <w:sz w:val="32"/>
          <w:szCs w:val="32"/>
          <w:cs/>
        </w:rPr>
        <w:t>การกล่าวอ้างหน้าที่อื่นของ 6 ส่วนประกอบของอาหาร จำนวน 8 ข้อความ</w:t>
      </w:r>
      <w:r w:rsidR="00195A58" w:rsidRPr="00031367">
        <w:rPr>
          <w:spacing w:val="-10"/>
          <w:sz w:val="32"/>
          <w:szCs w:val="32"/>
          <w:cs/>
        </w:rPr>
        <w:t xml:space="preserve"> </w:t>
      </w:r>
      <w:r w:rsidR="002B52F2" w:rsidRPr="00031367">
        <w:rPr>
          <w:spacing w:val="-10"/>
          <w:sz w:val="32"/>
          <w:szCs w:val="32"/>
          <w:cs/>
        </w:rPr>
        <w:t xml:space="preserve">เช่น </w:t>
      </w:r>
      <w:r w:rsidR="002B52F2" w:rsidRPr="00031367">
        <w:rPr>
          <w:spacing w:val="-10"/>
          <w:sz w:val="32"/>
          <w:szCs w:val="32"/>
        </w:rPr>
        <w:t>“</w:t>
      </w:r>
      <w:r w:rsidR="002B52F2" w:rsidRPr="00031367">
        <w:rPr>
          <w:spacing w:val="-10"/>
          <w:sz w:val="32"/>
          <w:szCs w:val="32"/>
          <w:cs/>
        </w:rPr>
        <w:t>เบต้า-กลูแคนจากข้าวโอ๊ต/</w:t>
      </w:r>
      <w:r w:rsidR="002B52F2" w:rsidRPr="00195A58">
        <w:rPr>
          <w:spacing w:val="-4"/>
          <w:sz w:val="32"/>
          <w:szCs w:val="32"/>
          <w:cs/>
        </w:rPr>
        <w:t>ข้าวบาร์เลย์ มีส่วนช่วยลดการดูดซึมคอเลสเตอรอล</w:t>
      </w:r>
      <w:r w:rsidR="002B52F2" w:rsidRPr="00195A58">
        <w:rPr>
          <w:spacing w:val="-4"/>
          <w:sz w:val="32"/>
          <w:szCs w:val="32"/>
        </w:rPr>
        <w:t>” “</w:t>
      </w:r>
      <w:r w:rsidR="002B52F2" w:rsidRPr="00195A58">
        <w:rPr>
          <w:spacing w:val="-4"/>
          <w:sz w:val="32"/>
          <w:szCs w:val="32"/>
          <w:cs/>
        </w:rPr>
        <w:t>โคลีนมีส่วนช่วย</w:t>
      </w:r>
      <w:r w:rsidR="002B52F2" w:rsidRPr="002B52F2">
        <w:rPr>
          <w:sz w:val="32"/>
          <w:szCs w:val="32"/>
          <w:cs/>
        </w:rPr>
        <w:t>ในเมตาบอลิซึมปกติของไขมัน</w:t>
      </w:r>
      <w:r w:rsidR="002B52F2" w:rsidRPr="002B52F2">
        <w:rPr>
          <w:sz w:val="32"/>
          <w:szCs w:val="32"/>
        </w:rPr>
        <w:t xml:space="preserve">” </w:t>
      </w:r>
      <w:r w:rsidR="002B52F2" w:rsidRPr="002B52F2">
        <w:rPr>
          <w:sz w:val="32"/>
          <w:szCs w:val="32"/>
          <w:cs/>
        </w:rPr>
        <w:t>เป็นต้น</w:t>
      </w:r>
    </w:p>
    <w:p w14:paraId="114A3665" w14:textId="484099AE" w:rsidR="002B52F2" w:rsidRPr="002B52F2" w:rsidRDefault="007A4CA5" w:rsidP="004F576E">
      <w:pPr>
        <w:pStyle w:val="Default"/>
        <w:spacing w:line="340" w:lineRule="exact"/>
        <w:ind w:right="-18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B52F2" w:rsidRPr="00195A58">
        <w:rPr>
          <w:rFonts w:hint="cs"/>
          <w:spacing w:val="-8"/>
          <w:sz w:val="32"/>
          <w:szCs w:val="32"/>
          <w:cs/>
        </w:rPr>
        <w:t xml:space="preserve">3. </w:t>
      </w:r>
      <w:r w:rsidR="002B52F2" w:rsidRPr="00195A58">
        <w:rPr>
          <w:spacing w:val="-8"/>
          <w:sz w:val="32"/>
          <w:szCs w:val="32"/>
          <w:cs/>
        </w:rPr>
        <w:t>การกล่าวอ้างการลดความเสี่ยงของการเกิดโรคของ 2 ส่วนประกอบ</w:t>
      </w:r>
      <w:r w:rsidR="00195A58" w:rsidRPr="00195A58">
        <w:rPr>
          <w:spacing w:val="-2"/>
          <w:sz w:val="32"/>
          <w:szCs w:val="32"/>
          <w:cs/>
        </w:rPr>
        <w:t xml:space="preserve">ของอาหาร </w:t>
      </w:r>
      <w:r w:rsidR="003B51E7">
        <w:rPr>
          <w:rFonts w:hint="cs"/>
          <w:spacing w:val="-2"/>
          <w:sz w:val="32"/>
          <w:szCs w:val="32"/>
          <w:cs/>
        </w:rPr>
        <w:t xml:space="preserve">จำนวน </w:t>
      </w:r>
      <w:r w:rsidR="00195A58" w:rsidRPr="00195A58">
        <w:rPr>
          <w:spacing w:val="-2"/>
          <w:sz w:val="32"/>
          <w:szCs w:val="32"/>
          <w:cs/>
        </w:rPr>
        <w:t>4 ข้อความ</w:t>
      </w:r>
      <w:r w:rsidR="00195A58" w:rsidRPr="00195A58">
        <w:rPr>
          <w:rFonts w:hint="cs"/>
          <w:spacing w:val="-2"/>
          <w:sz w:val="32"/>
          <w:szCs w:val="32"/>
          <w:cs/>
        </w:rPr>
        <w:t xml:space="preserve"> </w:t>
      </w:r>
      <w:r w:rsidR="002B52F2" w:rsidRPr="00195A58">
        <w:rPr>
          <w:spacing w:val="-2"/>
          <w:sz w:val="32"/>
          <w:szCs w:val="32"/>
          <w:cs/>
        </w:rPr>
        <w:t xml:space="preserve">เช่น </w:t>
      </w:r>
      <w:r w:rsidR="002B52F2" w:rsidRPr="00195A58">
        <w:rPr>
          <w:spacing w:val="-2"/>
          <w:sz w:val="32"/>
          <w:szCs w:val="32"/>
        </w:rPr>
        <w:t>“</w:t>
      </w:r>
      <w:r w:rsidR="002B52F2" w:rsidRPr="00195A58">
        <w:rPr>
          <w:spacing w:val="-2"/>
          <w:sz w:val="32"/>
          <w:szCs w:val="32"/>
          <w:cs/>
        </w:rPr>
        <w:t>อาหารที่มีโซเดียมต่ำ อาจช่วยลดความเสี่ยงของความดันโลหิตสูง ซึ่งเป็นปัจจัยเสี่ยง</w:t>
      </w:r>
      <w:r w:rsidR="002B52F2" w:rsidRPr="002B52F2">
        <w:rPr>
          <w:sz w:val="32"/>
          <w:szCs w:val="32"/>
          <w:cs/>
        </w:rPr>
        <w:t>ของการเกิดโรคหลอดเลือดสมองและหัวใจ</w:t>
      </w:r>
      <w:r w:rsidR="002B52F2" w:rsidRPr="002B52F2">
        <w:rPr>
          <w:sz w:val="32"/>
          <w:szCs w:val="32"/>
        </w:rPr>
        <w:t xml:space="preserve">” </w:t>
      </w:r>
      <w:r w:rsidR="002B52F2" w:rsidRPr="002B52F2">
        <w:rPr>
          <w:sz w:val="32"/>
          <w:szCs w:val="32"/>
          <w:cs/>
        </w:rPr>
        <w:t>เป็นต้น</w:t>
      </w:r>
    </w:p>
    <w:p w14:paraId="427C0B17" w14:textId="0838E3E2" w:rsidR="002B52F2" w:rsidRDefault="00D23E66" w:rsidP="00031367">
      <w:pPr>
        <w:pStyle w:val="Default"/>
        <w:spacing w:before="120" w:line="340" w:lineRule="exact"/>
        <w:ind w:right="-187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761131" wp14:editId="1702757C">
            <wp:simplePos x="0" y="0"/>
            <wp:positionH relativeFrom="column">
              <wp:posOffset>4889500</wp:posOffset>
            </wp:positionH>
            <wp:positionV relativeFrom="paragraph">
              <wp:posOffset>157480</wp:posOffset>
            </wp:positionV>
            <wp:extent cx="946150" cy="946150"/>
            <wp:effectExtent l="0" t="0" r="635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กล่าวอ้างทางสุขภาพของอาหารบนฉลา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2F2">
        <w:rPr>
          <w:rFonts w:hint="cs"/>
          <w:sz w:val="32"/>
          <w:szCs w:val="32"/>
          <w:cs/>
        </w:rPr>
        <w:tab/>
      </w:r>
      <w:r w:rsidR="002B52F2" w:rsidRPr="002B52F2">
        <w:rPr>
          <w:sz w:val="32"/>
          <w:szCs w:val="32"/>
          <w:cs/>
        </w:rPr>
        <w:t>ประกาศฯ ดังกล่าวมีผลใช้บัง</w:t>
      </w:r>
      <w:r w:rsidR="002B52F2">
        <w:rPr>
          <w:sz w:val="32"/>
          <w:szCs w:val="32"/>
          <w:cs/>
        </w:rPr>
        <w:t>คับ</w:t>
      </w:r>
      <w:r w:rsidR="00CC33B1">
        <w:rPr>
          <w:rFonts w:hint="cs"/>
          <w:sz w:val="32"/>
          <w:szCs w:val="32"/>
          <w:cs/>
        </w:rPr>
        <w:t>ตั้งแต่</w:t>
      </w:r>
      <w:r w:rsidR="002B52F2">
        <w:rPr>
          <w:sz w:val="32"/>
          <w:szCs w:val="32"/>
          <w:cs/>
        </w:rPr>
        <w:t xml:space="preserve">วันที่ 2 กรกฎาคม 2567 </w:t>
      </w:r>
      <w:r w:rsidR="002B52F2" w:rsidRPr="002B52F2">
        <w:rPr>
          <w:sz w:val="32"/>
          <w:szCs w:val="32"/>
          <w:cs/>
        </w:rPr>
        <w:t>ผู้ประกอบการสามารถนำข้อความ</w:t>
      </w:r>
      <w:r w:rsidR="002B52F2" w:rsidRPr="004F576E">
        <w:rPr>
          <w:spacing w:val="6"/>
          <w:sz w:val="32"/>
          <w:szCs w:val="32"/>
          <w:cs/>
        </w:rPr>
        <w:t>เหล่านี้ไปใช้ในการแสดงฉลาก และขอโฆษณาได้โดยไม่ต้องส่งเอกสารให้</w:t>
      </w:r>
      <w:r w:rsidR="002B52F2" w:rsidRPr="004F576E">
        <w:rPr>
          <w:rFonts w:hint="cs"/>
          <w:spacing w:val="6"/>
          <w:sz w:val="32"/>
          <w:szCs w:val="32"/>
          <w:cs/>
        </w:rPr>
        <w:t xml:space="preserve"> </w:t>
      </w:r>
      <w:r w:rsidR="002B52F2" w:rsidRPr="004F576E">
        <w:rPr>
          <w:spacing w:val="6"/>
          <w:sz w:val="32"/>
          <w:szCs w:val="32"/>
          <w:cs/>
        </w:rPr>
        <w:t>อย.</w:t>
      </w:r>
      <w:r w:rsidR="002B52F2" w:rsidRPr="004F576E">
        <w:rPr>
          <w:rFonts w:hint="cs"/>
          <w:spacing w:val="6"/>
          <w:sz w:val="32"/>
          <w:szCs w:val="32"/>
          <w:cs/>
        </w:rPr>
        <w:t xml:space="preserve"> </w:t>
      </w:r>
      <w:r w:rsidR="002B52F2" w:rsidRPr="004F576E">
        <w:rPr>
          <w:spacing w:val="6"/>
          <w:sz w:val="32"/>
          <w:szCs w:val="32"/>
          <w:cs/>
        </w:rPr>
        <w:t xml:space="preserve">ประเมิน </w:t>
      </w:r>
      <w:r w:rsidR="004F576E" w:rsidRPr="004F576E">
        <w:rPr>
          <w:rFonts w:hint="cs"/>
          <w:spacing w:val="6"/>
          <w:sz w:val="32"/>
          <w:szCs w:val="32"/>
          <w:cs/>
        </w:rPr>
        <w:t>เพื่อ</w:t>
      </w:r>
      <w:r w:rsidR="002B52F2" w:rsidRPr="002B52F2">
        <w:rPr>
          <w:sz w:val="32"/>
          <w:szCs w:val="32"/>
          <w:cs/>
        </w:rPr>
        <w:t xml:space="preserve">ลดขั้นตอนและระยะเวลา แต่หากประสงค์จะกล่าวอ้างทางสุขภาพที่นอกเหนือจากบัญชีท้ายประกาศฯ นี้ </w:t>
      </w:r>
      <w:r w:rsidR="002B52F2" w:rsidRPr="004F576E">
        <w:rPr>
          <w:spacing w:val="6"/>
          <w:sz w:val="32"/>
          <w:szCs w:val="32"/>
          <w:cs/>
        </w:rPr>
        <w:t>ผู้ประกอบการสามารถยื่นรายงานผลการประเมินการกล่าวอ้างทางสุขภาพต่อหน่วยงานที่ขึ้นบัญชีกับ</w:t>
      </w:r>
      <w:r w:rsidR="004F576E" w:rsidRPr="004F576E">
        <w:rPr>
          <w:rFonts w:hint="cs"/>
          <w:spacing w:val="6"/>
          <w:sz w:val="32"/>
          <w:szCs w:val="32"/>
          <w:cs/>
        </w:rPr>
        <w:t xml:space="preserve"> อย.</w:t>
      </w:r>
      <w:r w:rsidR="002B52F2" w:rsidRPr="004F576E">
        <w:rPr>
          <w:spacing w:val="6"/>
          <w:sz w:val="32"/>
          <w:szCs w:val="32"/>
          <w:cs/>
        </w:rPr>
        <w:t xml:space="preserve"> </w:t>
      </w:r>
      <w:r w:rsidR="002B52F2" w:rsidRPr="002B52F2">
        <w:rPr>
          <w:sz w:val="32"/>
          <w:szCs w:val="32"/>
          <w:cs/>
        </w:rPr>
        <w:t>ซึ่ง</w:t>
      </w:r>
      <w:r w:rsidR="002B52F2">
        <w:rPr>
          <w:rFonts w:hint="cs"/>
          <w:sz w:val="32"/>
          <w:szCs w:val="32"/>
          <w:cs/>
        </w:rPr>
        <w:t xml:space="preserve"> </w:t>
      </w:r>
      <w:r w:rsidR="002B52F2" w:rsidRPr="002B52F2">
        <w:rPr>
          <w:sz w:val="32"/>
          <w:szCs w:val="32"/>
          <w:cs/>
        </w:rPr>
        <w:t>อย.</w:t>
      </w:r>
      <w:r w:rsidR="002B52F2">
        <w:rPr>
          <w:rFonts w:hint="cs"/>
          <w:sz w:val="32"/>
          <w:szCs w:val="32"/>
          <w:cs/>
        </w:rPr>
        <w:t xml:space="preserve"> </w:t>
      </w:r>
      <w:r w:rsidR="002B52F2" w:rsidRPr="002B52F2">
        <w:rPr>
          <w:sz w:val="32"/>
          <w:szCs w:val="32"/>
          <w:cs/>
        </w:rPr>
        <w:t>จ</w:t>
      </w:r>
      <w:r w:rsidR="004F576E">
        <w:rPr>
          <w:sz w:val="32"/>
          <w:szCs w:val="32"/>
          <w:cs/>
        </w:rPr>
        <w:t>ะพิจารณาอนุญาตเป็นรายกรณี</w:t>
      </w:r>
      <w:r w:rsidR="00031367"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031367" w:rsidRPr="00031367">
        <w:rPr>
          <w:rFonts w:hint="cs"/>
          <w:sz w:val="20"/>
          <w:szCs w:val="20"/>
          <w:cs/>
        </w:rPr>
        <w:t>ประกาศกระทรวงสาธารณสุข</w:t>
      </w:r>
    </w:p>
    <w:p w14:paraId="615D0CB0" w14:textId="3371072E" w:rsidR="002B52F2" w:rsidRDefault="002B52F2" w:rsidP="00031367">
      <w:pPr>
        <w:pStyle w:val="Default"/>
        <w:spacing w:before="120" w:line="340" w:lineRule="exact"/>
        <w:ind w:right="-18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F576E" w:rsidRPr="004F576E">
        <w:rPr>
          <w:rFonts w:hint="cs"/>
          <w:b/>
          <w:bCs/>
          <w:spacing w:val="8"/>
          <w:sz w:val="32"/>
          <w:szCs w:val="32"/>
          <w:cs/>
        </w:rPr>
        <w:t xml:space="preserve">รองเลขาธิการฯ อย. </w:t>
      </w:r>
      <w:r w:rsidR="004F576E" w:rsidRPr="004F576E">
        <w:rPr>
          <w:rFonts w:hint="cs"/>
          <w:spacing w:val="8"/>
          <w:sz w:val="32"/>
          <w:szCs w:val="32"/>
          <w:cs/>
        </w:rPr>
        <w:t xml:space="preserve">กล่าวในตอนท้ายว่า </w:t>
      </w:r>
      <w:r w:rsidRPr="004F576E">
        <w:rPr>
          <w:spacing w:val="8"/>
          <w:sz w:val="32"/>
          <w:szCs w:val="32"/>
          <w:cs/>
        </w:rPr>
        <w:t>อย.</w:t>
      </w:r>
      <w:r w:rsidRPr="004F576E">
        <w:rPr>
          <w:rFonts w:hint="cs"/>
          <w:spacing w:val="8"/>
          <w:sz w:val="32"/>
          <w:szCs w:val="32"/>
          <w:cs/>
        </w:rPr>
        <w:t xml:space="preserve"> </w:t>
      </w:r>
      <w:r w:rsidRPr="004F576E">
        <w:rPr>
          <w:spacing w:val="8"/>
          <w:sz w:val="32"/>
          <w:szCs w:val="32"/>
          <w:cs/>
        </w:rPr>
        <w:t>มีแผนในการเพิ่ม</w:t>
      </w:r>
      <w:r w:rsidR="00E5665D">
        <w:rPr>
          <w:rFonts w:hint="cs"/>
          <w:spacing w:val="8"/>
          <w:sz w:val="32"/>
          <w:szCs w:val="32"/>
          <w:cs/>
        </w:rPr>
        <w:t>ข้อความกล่าวอ้างทางสุขภาพ</w:t>
      </w:r>
      <w:r w:rsidR="0005334A">
        <w:rPr>
          <w:rFonts w:hint="cs"/>
          <w:spacing w:val="8"/>
          <w:sz w:val="32"/>
          <w:szCs w:val="32"/>
          <w:cs/>
        </w:rPr>
        <w:t>ของ</w:t>
      </w:r>
      <w:r w:rsidR="0005334A">
        <w:rPr>
          <w:sz w:val="32"/>
          <w:szCs w:val="32"/>
          <w:cs/>
        </w:rPr>
        <w:t>สารอาหาร</w:t>
      </w:r>
      <w:r w:rsidR="0005334A" w:rsidRPr="004F576E">
        <w:rPr>
          <w:spacing w:val="-2"/>
          <w:sz w:val="32"/>
          <w:szCs w:val="32"/>
          <w:cs/>
        </w:rPr>
        <w:t>และสารต่าง</w:t>
      </w:r>
      <w:r w:rsidR="0005334A" w:rsidRPr="004F576E">
        <w:rPr>
          <w:rFonts w:hint="cs"/>
          <w:spacing w:val="-2"/>
          <w:sz w:val="32"/>
          <w:szCs w:val="32"/>
          <w:cs/>
        </w:rPr>
        <w:t xml:space="preserve"> </w:t>
      </w:r>
      <w:r w:rsidR="0005334A" w:rsidRPr="004F576E">
        <w:rPr>
          <w:spacing w:val="-2"/>
          <w:sz w:val="32"/>
          <w:szCs w:val="32"/>
          <w:cs/>
        </w:rPr>
        <w:t>ๆ เพิ่มเติม</w:t>
      </w:r>
      <w:r w:rsidR="0005334A">
        <w:rPr>
          <w:rFonts w:hint="cs"/>
          <w:spacing w:val="-2"/>
          <w:sz w:val="32"/>
          <w:szCs w:val="32"/>
          <w:cs/>
        </w:rPr>
        <w:t xml:space="preserve"> </w:t>
      </w:r>
      <w:r w:rsidRPr="002B52F2">
        <w:rPr>
          <w:sz w:val="32"/>
          <w:szCs w:val="32"/>
          <w:cs/>
        </w:rPr>
        <w:t>โดย</w:t>
      </w:r>
      <w:r w:rsidR="004F576E">
        <w:rPr>
          <w:rFonts w:hint="cs"/>
          <w:sz w:val="32"/>
          <w:szCs w:val="32"/>
          <w:cs/>
        </w:rPr>
        <w:t>ร่วมมือ</w:t>
      </w:r>
      <w:r w:rsidRPr="002B52F2">
        <w:rPr>
          <w:sz w:val="32"/>
          <w:szCs w:val="32"/>
          <w:cs/>
        </w:rPr>
        <w:t>กับหน่วยงานต่าง</w:t>
      </w:r>
      <w:r>
        <w:rPr>
          <w:rFonts w:hint="cs"/>
          <w:sz w:val="32"/>
          <w:szCs w:val="32"/>
          <w:cs/>
        </w:rPr>
        <w:t xml:space="preserve"> </w:t>
      </w:r>
      <w:r w:rsidRPr="002B52F2">
        <w:rPr>
          <w:sz w:val="32"/>
          <w:szCs w:val="32"/>
          <w:cs/>
        </w:rPr>
        <w:t xml:space="preserve">ๆ </w:t>
      </w:r>
      <w:r w:rsidR="004F576E">
        <w:rPr>
          <w:rFonts w:hint="cs"/>
          <w:sz w:val="32"/>
          <w:szCs w:val="32"/>
          <w:cs/>
        </w:rPr>
        <w:t>ในการ</w:t>
      </w:r>
      <w:r w:rsidRPr="002B52F2">
        <w:rPr>
          <w:sz w:val="32"/>
          <w:szCs w:val="32"/>
          <w:cs/>
        </w:rPr>
        <w:t>ประเมินทางวิชากา</w:t>
      </w:r>
      <w:r>
        <w:rPr>
          <w:sz w:val="32"/>
          <w:szCs w:val="32"/>
          <w:cs/>
        </w:rPr>
        <w:t>ร</w:t>
      </w:r>
      <w:r w:rsidRPr="004F576E">
        <w:rPr>
          <w:rFonts w:hint="cs"/>
          <w:spacing w:val="-2"/>
          <w:sz w:val="32"/>
          <w:szCs w:val="32"/>
          <w:cs/>
        </w:rPr>
        <w:t xml:space="preserve"> </w:t>
      </w:r>
      <w:r w:rsidRPr="004F576E">
        <w:rPr>
          <w:spacing w:val="-2"/>
          <w:sz w:val="32"/>
          <w:szCs w:val="32"/>
          <w:cs/>
        </w:rPr>
        <w:t>เพื่อส่งเสริมการ</w:t>
      </w:r>
      <w:r w:rsidR="004F576E" w:rsidRPr="004F576E">
        <w:rPr>
          <w:spacing w:val="-2"/>
          <w:sz w:val="32"/>
          <w:szCs w:val="32"/>
          <w:cs/>
        </w:rPr>
        <w:t xml:space="preserve">ประกอบกิจการในกลุ่มอาหารฟังก์ชัน </w:t>
      </w:r>
      <w:r w:rsidR="0005334A">
        <w:rPr>
          <w:rFonts w:hint="cs"/>
          <w:spacing w:val="-2"/>
          <w:sz w:val="32"/>
          <w:szCs w:val="32"/>
          <w:cs/>
        </w:rPr>
        <w:t>ช่วย</w:t>
      </w:r>
      <w:r w:rsidR="004F576E" w:rsidRPr="004F576E">
        <w:rPr>
          <w:spacing w:val="-2"/>
          <w:sz w:val="32"/>
          <w:szCs w:val="32"/>
          <w:cs/>
        </w:rPr>
        <w:t>เพิ่มมูลค</w:t>
      </w:r>
      <w:r w:rsidR="004F576E" w:rsidRPr="004F576E">
        <w:rPr>
          <w:rFonts w:hint="cs"/>
          <w:spacing w:val="-2"/>
          <w:sz w:val="32"/>
          <w:szCs w:val="32"/>
          <w:cs/>
        </w:rPr>
        <w:t>่</w:t>
      </w:r>
      <w:r w:rsidRPr="004F576E">
        <w:rPr>
          <w:spacing w:val="-2"/>
          <w:sz w:val="32"/>
          <w:szCs w:val="32"/>
          <w:cs/>
        </w:rPr>
        <w:t>าทางการค้าและเศรษฐกิจ</w:t>
      </w:r>
      <w:r w:rsidRPr="002B52F2">
        <w:rPr>
          <w:sz w:val="32"/>
          <w:szCs w:val="32"/>
          <w:cs/>
        </w:rPr>
        <w:t>ให้ประเทศไทย</w:t>
      </w:r>
      <w:r w:rsidR="004F576E">
        <w:rPr>
          <w:rFonts w:hint="cs"/>
          <w:sz w:val="32"/>
          <w:szCs w:val="32"/>
          <w:cs/>
        </w:rPr>
        <w:t>อย่างยั่งยืน</w:t>
      </w:r>
      <w:r w:rsidRPr="002B52F2">
        <w:rPr>
          <w:sz w:val="32"/>
          <w:szCs w:val="32"/>
          <w:cs/>
        </w:rPr>
        <w:t>ต่อไป</w:t>
      </w:r>
    </w:p>
    <w:p w14:paraId="599192F6" w14:textId="0E97F65B" w:rsidR="00F40A78" w:rsidRPr="00BC4A1E" w:rsidRDefault="00BC4A1E" w:rsidP="00031367">
      <w:pPr>
        <w:pStyle w:val="Default"/>
        <w:spacing w:before="240" w:line="240" w:lineRule="exact"/>
        <w:ind w:right="-188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  <w:bookmarkStart w:id="0" w:name="_GoBack"/>
      <w:bookmarkEnd w:id="0"/>
    </w:p>
    <w:p w14:paraId="12B85677" w14:textId="2FA5E276" w:rsidR="00572E6C" w:rsidRPr="004F576E" w:rsidRDefault="00BC4A1E" w:rsidP="00BA593F">
      <w:pPr>
        <w:tabs>
          <w:tab w:val="left" w:pos="2650"/>
        </w:tabs>
        <w:spacing w:after="0" w:line="240" w:lineRule="auto"/>
        <w:ind w:right="-33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4F576E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 w:rsidRPr="004F576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วันที่เผยแพร่ข่าว</w:t>
      </w:r>
      <w:r w:rsidR="006E3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2 </w:t>
      </w:r>
      <w:r w:rsidR="002B52F2" w:rsidRPr="004F57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กรกฎาคม </w:t>
      </w:r>
      <w:r w:rsidR="002B52F2" w:rsidRPr="004F576E">
        <w:rPr>
          <w:rFonts w:ascii="TH SarabunPSK" w:hAnsi="TH SarabunPSK" w:cs="TH SarabunPSK"/>
          <w:b/>
          <w:bCs/>
          <w:sz w:val="28"/>
          <w:szCs w:val="28"/>
        </w:rPr>
        <w:t>256</w:t>
      </w:r>
      <w:r w:rsidR="002B52F2" w:rsidRPr="004F57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7</w:t>
      </w:r>
      <w:r w:rsidRPr="004F576E">
        <w:rPr>
          <w:rFonts w:ascii="TH SarabunPSK" w:hAnsi="TH SarabunPSK" w:cs="TH SarabunPSK"/>
          <w:b/>
          <w:bCs/>
          <w:sz w:val="28"/>
          <w:szCs w:val="28"/>
        </w:rPr>
        <w:t xml:space="preserve"> / </w:t>
      </w:r>
      <w:r w:rsidRPr="004F576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ข่าวแจก</w:t>
      </w:r>
      <w:r w:rsidR="006E3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198 </w:t>
      </w:r>
      <w:r w:rsidRPr="004F576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ปีงบประมาณ</w:t>
      </w:r>
      <w:r w:rsidRPr="004F576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F576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</w:t>
      </w:r>
      <w:r w:rsidRPr="004F576E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4F576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</w:t>
      </w:r>
      <w:r w:rsidRPr="004F576E">
        <w:rPr>
          <w:rFonts w:ascii="TH SarabunPSK" w:hAnsi="TH SarabunPSK" w:cs="TH SarabunPSK"/>
          <w:b/>
          <w:bCs/>
          <w:sz w:val="28"/>
          <w:szCs w:val="28"/>
        </w:rPr>
        <w:t>. 256</w:t>
      </w:r>
      <w:r w:rsidR="00572E6C" w:rsidRPr="004F57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7</w:t>
      </w:r>
    </w:p>
    <w:sectPr w:rsidR="00572E6C" w:rsidRPr="004F576E" w:rsidSect="00D570CD">
      <w:headerReference w:type="even" r:id="rId8"/>
      <w:headerReference w:type="default" r:id="rId9"/>
      <w:headerReference w:type="first" r:id="rId10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36CC" w14:textId="77777777" w:rsidR="006F1E0A" w:rsidRDefault="006F1E0A" w:rsidP="00405FD9">
      <w:pPr>
        <w:spacing w:after="0" w:line="240" w:lineRule="auto"/>
      </w:pPr>
      <w:r>
        <w:separator/>
      </w:r>
    </w:p>
  </w:endnote>
  <w:endnote w:type="continuationSeparator" w:id="0">
    <w:p w14:paraId="0E09C645" w14:textId="77777777" w:rsidR="006F1E0A" w:rsidRDefault="006F1E0A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58FA1" w14:textId="77777777" w:rsidR="006F1E0A" w:rsidRDefault="006F1E0A" w:rsidP="00405FD9">
      <w:pPr>
        <w:spacing w:after="0" w:line="240" w:lineRule="auto"/>
      </w:pPr>
      <w:r>
        <w:separator/>
      </w:r>
    </w:p>
  </w:footnote>
  <w:footnote w:type="continuationSeparator" w:id="0">
    <w:p w14:paraId="34B45794" w14:textId="77777777" w:rsidR="006F1E0A" w:rsidRDefault="006F1E0A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9CA9" w14:textId="77777777" w:rsidR="00405FD9" w:rsidRDefault="006F1E0A">
    <w:pPr>
      <w:pStyle w:val="a3"/>
    </w:pPr>
    <w:r>
      <w:rPr>
        <w:noProof/>
      </w:rPr>
      <w:pict w14:anchorId="7A121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77E" w14:textId="77777777" w:rsidR="00405FD9" w:rsidRDefault="006F1E0A">
    <w:pPr>
      <w:pStyle w:val="a3"/>
    </w:pPr>
    <w:r>
      <w:rPr>
        <w:noProof/>
      </w:rPr>
      <w:pict w14:anchorId="22DB9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-68.55pt;margin-top:-67.9pt;width:588.2pt;height:876.1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C203" w14:textId="77777777" w:rsidR="00405FD9" w:rsidRDefault="006F1E0A">
    <w:pPr>
      <w:pStyle w:val="a3"/>
    </w:pPr>
    <w:r>
      <w:rPr>
        <w:noProof/>
      </w:rPr>
      <w:pict w14:anchorId="5C60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0629"/>
    <w:rsid w:val="00007309"/>
    <w:rsid w:val="00016014"/>
    <w:rsid w:val="00031367"/>
    <w:rsid w:val="0003712E"/>
    <w:rsid w:val="0005334A"/>
    <w:rsid w:val="00081310"/>
    <w:rsid w:val="00082AE6"/>
    <w:rsid w:val="000934CC"/>
    <w:rsid w:val="000A34BE"/>
    <w:rsid w:val="000B22AD"/>
    <w:rsid w:val="00114DE3"/>
    <w:rsid w:val="0013579B"/>
    <w:rsid w:val="00141374"/>
    <w:rsid w:val="00172822"/>
    <w:rsid w:val="00172B13"/>
    <w:rsid w:val="00175962"/>
    <w:rsid w:val="00185B5C"/>
    <w:rsid w:val="00190F28"/>
    <w:rsid w:val="00195A58"/>
    <w:rsid w:val="001A67EF"/>
    <w:rsid w:val="001E4C3A"/>
    <w:rsid w:val="001F1A32"/>
    <w:rsid w:val="002005FB"/>
    <w:rsid w:val="00217E18"/>
    <w:rsid w:val="00231534"/>
    <w:rsid w:val="0024361C"/>
    <w:rsid w:val="00271B14"/>
    <w:rsid w:val="00283FE7"/>
    <w:rsid w:val="00290491"/>
    <w:rsid w:val="0029284D"/>
    <w:rsid w:val="00293AA4"/>
    <w:rsid w:val="002B01E8"/>
    <w:rsid w:val="002B1782"/>
    <w:rsid w:val="002B52F2"/>
    <w:rsid w:val="0032651E"/>
    <w:rsid w:val="0034436E"/>
    <w:rsid w:val="00344C95"/>
    <w:rsid w:val="00346677"/>
    <w:rsid w:val="00363A24"/>
    <w:rsid w:val="003B51E7"/>
    <w:rsid w:val="003C0D62"/>
    <w:rsid w:val="003C79C8"/>
    <w:rsid w:val="003D3E68"/>
    <w:rsid w:val="003F5EFB"/>
    <w:rsid w:val="00405FD9"/>
    <w:rsid w:val="00424986"/>
    <w:rsid w:val="00433095"/>
    <w:rsid w:val="00446C22"/>
    <w:rsid w:val="00464976"/>
    <w:rsid w:val="00470806"/>
    <w:rsid w:val="00477652"/>
    <w:rsid w:val="00485245"/>
    <w:rsid w:val="004923CB"/>
    <w:rsid w:val="00495E54"/>
    <w:rsid w:val="004A3796"/>
    <w:rsid w:val="004C15F0"/>
    <w:rsid w:val="004E14D1"/>
    <w:rsid w:val="004F0DED"/>
    <w:rsid w:val="004F576E"/>
    <w:rsid w:val="00511692"/>
    <w:rsid w:val="00511A6E"/>
    <w:rsid w:val="0051210F"/>
    <w:rsid w:val="005200C1"/>
    <w:rsid w:val="00572E6C"/>
    <w:rsid w:val="00577142"/>
    <w:rsid w:val="005A3433"/>
    <w:rsid w:val="005B0563"/>
    <w:rsid w:val="005C20E4"/>
    <w:rsid w:val="005D5AD0"/>
    <w:rsid w:val="005E027A"/>
    <w:rsid w:val="005E428C"/>
    <w:rsid w:val="005E58DB"/>
    <w:rsid w:val="005E7278"/>
    <w:rsid w:val="00603C80"/>
    <w:rsid w:val="006041A8"/>
    <w:rsid w:val="006168E8"/>
    <w:rsid w:val="006633E5"/>
    <w:rsid w:val="006D4378"/>
    <w:rsid w:val="006E33A0"/>
    <w:rsid w:val="006E4627"/>
    <w:rsid w:val="006E70A0"/>
    <w:rsid w:val="006F1E0A"/>
    <w:rsid w:val="006F65BA"/>
    <w:rsid w:val="007013AB"/>
    <w:rsid w:val="007021A8"/>
    <w:rsid w:val="007425AA"/>
    <w:rsid w:val="007543A9"/>
    <w:rsid w:val="00761F9B"/>
    <w:rsid w:val="00764DA8"/>
    <w:rsid w:val="007754BA"/>
    <w:rsid w:val="007A4CA5"/>
    <w:rsid w:val="007C1A22"/>
    <w:rsid w:val="007C1D31"/>
    <w:rsid w:val="007E63F0"/>
    <w:rsid w:val="00800023"/>
    <w:rsid w:val="008120A3"/>
    <w:rsid w:val="00814B7E"/>
    <w:rsid w:val="00826467"/>
    <w:rsid w:val="00830CA3"/>
    <w:rsid w:val="00865EA6"/>
    <w:rsid w:val="008674A6"/>
    <w:rsid w:val="00876D1F"/>
    <w:rsid w:val="0089575B"/>
    <w:rsid w:val="008B6528"/>
    <w:rsid w:val="009052D4"/>
    <w:rsid w:val="009F22B0"/>
    <w:rsid w:val="00A11290"/>
    <w:rsid w:val="00A47263"/>
    <w:rsid w:val="00A71F81"/>
    <w:rsid w:val="00A77E0A"/>
    <w:rsid w:val="00A84411"/>
    <w:rsid w:val="00B15974"/>
    <w:rsid w:val="00B507F6"/>
    <w:rsid w:val="00B53389"/>
    <w:rsid w:val="00B76C5A"/>
    <w:rsid w:val="00B921E2"/>
    <w:rsid w:val="00BA1118"/>
    <w:rsid w:val="00BA593F"/>
    <w:rsid w:val="00BC0202"/>
    <w:rsid w:val="00BC4A1E"/>
    <w:rsid w:val="00C3611D"/>
    <w:rsid w:val="00C45FD9"/>
    <w:rsid w:val="00C50A10"/>
    <w:rsid w:val="00C638F1"/>
    <w:rsid w:val="00C64120"/>
    <w:rsid w:val="00C76851"/>
    <w:rsid w:val="00C83AE1"/>
    <w:rsid w:val="00C95526"/>
    <w:rsid w:val="00C97469"/>
    <w:rsid w:val="00C97A7B"/>
    <w:rsid w:val="00CA6699"/>
    <w:rsid w:val="00CC33B1"/>
    <w:rsid w:val="00D23E66"/>
    <w:rsid w:val="00D42989"/>
    <w:rsid w:val="00D570CD"/>
    <w:rsid w:val="00D8021F"/>
    <w:rsid w:val="00DE235A"/>
    <w:rsid w:val="00DE6971"/>
    <w:rsid w:val="00E23457"/>
    <w:rsid w:val="00E35EF5"/>
    <w:rsid w:val="00E521B0"/>
    <w:rsid w:val="00E5665D"/>
    <w:rsid w:val="00E811BF"/>
    <w:rsid w:val="00E85F72"/>
    <w:rsid w:val="00EA3837"/>
    <w:rsid w:val="00EB2B51"/>
    <w:rsid w:val="00EC690C"/>
    <w:rsid w:val="00F048F4"/>
    <w:rsid w:val="00F0614B"/>
    <w:rsid w:val="00F1572C"/>
    <w:rsid w:val="00F2424D"/>
    <w:rsid w:val="00F403C7"/>
    <w:rsid w:val="00F40A78"/>
    <w:rsid w:val="00F52E54"/>
    <w:rsid w:val="00F90295"/>
    <w:rsid w:val="00FA77D6"/>
    <w:rsid w:val="00FB5FC6"/>
    <w:rsid w:val="00FC2A2D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30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Indent 3"/>
    <w:basedOn w:val="a"/>
    <w:link w:val="30"/>
    <w:rsid w:val="00FB5FC6"/>
    <w:pPr>
      <w:spacing w:after="0" w:line="240" w:lineRule="auto"/>
      <w:ind w:firstLine="1350"/>
      <w:jc w:val="thaiDistribute"/>
    </w:pPr>
    <w:rPr>
      <w:rFonts w:ascii="AngsanaUPC" w:eastAsia="Times New Roman" w:hAnsi="AngsanaUPC" w:cs="Angsana New"/>
      <w:sz w:val="32"/>
      <w:szCs w:val="32"/>
      <w:lang w:val="x-none" w:eastAsia="x-none" w:bidi="th-TH"/>
    </w:rPr>
  </w:style>
  <w:style w:type="character" w:customStyle="1" w:styleId="30">
    <w:name w:val="การเยื้องเนื้อความ 3 อักขระ"/>
    <w:basedOn w:val="a0"/>
    <w:link w:val="3"/>
    <w:rsid w:val="00FB5FC6"/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styleId="a8">
    <w:name w:val="Emphasis"/>
    <w:basedOn w:val="a0"/>
    <w:uiPriority w:val="20"/>
    <w:qFormat/>
    <w:rsid w:val="00C638F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0A7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Indent 3"/>
    <w:basedOn w:val="a"/>
    <w:link w:val="30"/>
    <w:rsid w:val="00FB5FC6"/>
    <w:pPr>
      <w:spacing w:after="0" w:line="240" w:lineRule="auto"/>
      <w:ind w:firstLine="1350"/>
      <w:jc w:val="thaiDistribute"/>
    </w:pPr>
    <w:rPr>
      <w:rFonts w:ascii="AngsanaUPC" w:eastAsia="Times New Roman" w:hAnsi="AngsanaUPC" w:cs="Angsana New"/>
      <w:sz w:val="32"/>
      <w:szCs w:val="32"/>
      <w:lang w:val="x-none" w:eastAsia="x-none" w:bidi="th-TH"/>
    </w:rPr>
  </w:style>
  <w:style w:type="character" w:customStyle="1" w:styleId="30">
    <w:name w:val="การเยื้องเนื้อความ 3 อักขระ"/>
    <w:basedOn w:val="a0"/>
    <w:link w:val="3"/>
    <w:rsid w:val="00FB5FC6"/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styleId="a8">
    <w:name w:val="Emphasis"/>
    <w:basedOn w:val="a0"/>
    <w:uiPriority w:val="20"/>
    <w:qFormat/>
    <w:rsid w:val="00C638F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0A7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2024-07-02T02:36:00Z</cp:lastPrinted>
  <dcterms:created xsi:type="dcterms:W3CDTF">2024-07-02T03:55:00Z</dcterms:created>
  <dcterms:modified xsi:type="dcterms:W3CDTF">2024-07-02T03:55:00Z</dcterms:modified>
</cp:coreProperties>
</file>