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 w:rsidP="0089379C">
      <w:pPr>
        <w:spacing w:line="260" w:lineRule="atLeast"/>
      </w:pPr>
    </w:p>
    <w:p w:rsidR="00186963" w:rsidRPr="00186963" w:rsidRDefault="00C74766" w:rsidP="00186963">
      <w:pPr>
        <w:spacing w:line="260" w:lineRule="atLeast"/>
      </w:pPr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46A2357F" wp14:editId="57EB1364">
            <wp:simplePos x="0" y="0"/>
            <wp:positionH relativeFrom="column">
              <wp:posOffset>-516255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Through wrapText="bothSides">
              <wp:wrapPolygon edited="0">
                <wp:start x="0" y="4483"/>
                <wp:lineTo x="0" y="16709"/>
                <wp:lineTo x="21192" y="16709"/>
                <wp:lineTo x="21192" y="4483"/>
                <wp:lineTo x="0" y="4483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11" w:rsidRPr="001D371E" w:rsidRDefault="00F72CD3" w:rsidP="001D371E">
      <w:pPr>
        <w:spacing w:before="360" w:after="0" w:line="260" w:lineRule="atLeast"/>
        <w:jc w:val="center"/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66020C8F" wp14:editId="77A8AEA6">
            <wp:simplePos x="0" y="0"/>
            <wp:positionH relativeFrom="margin">
              <wp:posOffset>1988820</wp:posOffset>
            </wp:positionH>
            <wp:positionV relativeFrom="paragraph">
              <wp:posOffset>414655</wp:posOffset>
            </wp:positionV>
            <wp:extent cx="2091690" cy="1752600"/>
            <wp:effectExtent l="0" t="0" r="3810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ิตภัณฑ์ หมอบุญ วิเศษสิทธิ์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71E" w:rsidRPr="001D371E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ระวัง!! ผลิตภัณฑ์</w:t>
      </w:r>
      <w:r w:rsidR="001D371E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D371E" w:rsidRPr="001D371E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หมอบุญ วิเศษสิทธิ์ </w:t>
      </w:r>
      <w:r w:rsidR="001D371E" w:rsidRPr="001D371E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สวมเลข อย. </w:t>
      </w:r>
      <w:r w:rsidR="001D371E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อวดอ้างรักษาโรค</w:t>
      </w:r>
    </w:p>
    <w:p w:rsidR="0089379C" w:rsidRDefault="0089379C" w:rsidP="001D371E">
      <w:pPr>
        <w:spacing w:after="0" w:line="260" w:lineRule="atLeast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DB63D8" w:rsidRPr="0089379C" w:rsidRDefault="0089379C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54F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E5554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เผย อย. ได้รับเรื่องร้องเรียนจากผู้บริโภค</w:t>
      </w:r>
      <w:r w:rsidR="00255B4E" w:rsidRPr="00E5554F">
        <w:rPr>
          <w:rFonts w:ascii="TH SarabunPSK" w:hAnsi="TH SarabunPSK" w:cs="TH SarabunPSK" w:hint="cs"/>
          <w:spacing w:val="2"/>
          <w:sz w:val="32"/>
          <w:szCs w:val="32"/>
          <w:cs/>
        </w:rPr>
        <w:t>ให้</w:t>
      </w:r>
      <w:r w:rsidR="00255B4E" w:rsidRPr="00E5554F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C0674D" w:rsidRPr="00E5554F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1D371E" w:rsidRPr="00E55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71E" w:rsidRPr="00E5554F">
        <w:rPr>
          <w:rFonts w:ascii="TH SarabunPSK" w:hAnsi="TH SarabunPSK" w:cs="TH SarabunPSK"/>
          <w:sz w:val="32"/>
          <w:szCs w:val="32"/>
          <w:cs/>
        </w:rPr>
        <w:t>หมอบุญ วิเศษสิทธิ์</w:t>
      </w:r>
      <w:r w:rsidR="001D371E" w:rsidRPr="00E55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B4E" w:rsidRPr="00E5554F">
        <w:rPr>
          <w:rFonts w:ascii="TH SarabunPSK" w:hAnsi="TH SarabunPSK" w:cs="TH SarabunPSK" w:hint="cs"/>
          <w:sz w:val="32"/>
          <w:szCs w:val="32"/>
          <w:cs/>
        </w:rPr>
        <w:t>ซึ่งฉลากผลิตภัณฑ์</w:t>
      </w:r>
      <w:r w:rsidR="00C0674D" w:rsidRPr="00E5554F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="00C0674D" w:rsidRPr="00E5554F">
        <w:rPr>
          <w:rFonts w:ascii="TH SarabunPSK" w:hAnsi="TH SarabunPSK" w:cs="TH SarabunPSK"/>
          <w:sz w:val="32"/>
          <w:szCs w:val="32"/>
        </w:rPr>
        <w:t>“</w:t>
      </w:r>
      <w:r w:rsidR="00255B4E" w:rsidRPr="00E5554F">
        <w:rPr>
          <w:rFonts w:ascii="TH SarabunPSK" w:hAnsi="TH SarabunPSK" w:cs="TH SarabunPSK" w:hint="cs"/>
          <w:sz w:val="32"/>
          <w:szCs w:val="32"/>
          <w:cs/>
        </w:rPr>
        <w:t xml:space="preserve">หมอบุญ วิเศษสิทธิ์ 569 ถนนโชคชัย ซ.สว่างอารมณ์ </w:t>
      </w:r>
      <w:r w:rsidR="00255B4E" w:rsidRPr="00E555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ต.ในเมือง อ.เมือง จ.เชียงราย ห้างขายยาอุดมสุขโอสถ ยาประดง 108 สรรพคุณ </w:t>
      </w:r>
      <w:r w:rsidR="001D371E" w:rsidRPr="00E5554F">
        <w:rPr>
          <w:rFonts w:ascii="TH SarabunPSK" w:hAnsi="TH SarabunPSK" w:cs="TH SarabunPSK" w:hint="cs"/>
          <w:spacing w:val="-2"/>
          <w:sz w:val="32"/>
          <w:szCs w:val="32"/>
          <w:cs/>
        </w:rPr>
        <w:t>รักษาโรคอัมพฤกษ์ อัมพาต เหน็บชาเส้นตึง</w:t>
      </w:r>
      <w:r w:rsidR="001D371E" w:rsidRPr="00756C2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1D371E" w:rsidRPr="00E5554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กระดูกทับเส้น ปวดขา ปวดข้อ กระดูกเสื่อม ไขข้ออักเสบ...จดทะเบียนเลขที่ </w:t>
      </w:r>
      <w:r w:rsidR="001D371E" w:rsidRPr="00E5554F">
        <w:rPr>
          <w:rFonts w:ascii="TH SarabunPSK" w:hAnsi="TH SarabunPSK" w:cs="TH SarabunPSK"/>
          <w:spacing w:val="-4"/>
          <w:sz w:val="32"/>
          <w:szCs w:val="32"/>
        </w:rPr>
        <w:t>G</w:t>
      </w:r>
      <w:r w:rsidR="001D371E" w:rsidRPr="00E5554F">
        <w:rPr>
          <w:rFonts w:ascii="TH SarabunPSK" w:hAnsi="TH SarabunPSK" w:cs="TH SarabunPSK" w:hint="cs"/>
          <w:spacing w:val="-4"/>
          <w:sz w:val="32"/>
          <w:szCs w:val="32"/>
          <w:cs/>
        </w:rPr>
        <w:t>754/2567 อย.51-2-00338-2-0060</w:t>
      </w:r>
      <w:r w:rsidR="009901E3" w:rsidRPr="00E5554F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C0674D" w:rsidRPr="00E5554F">
        <w:rPr>
          <w:rFonts w:ascii="TH SarabunPSK" w:hAnsi="TH SarabunPSK" w:cs="TH SarabunPSK"/>
          <w:spacing w:val="-4"/>
          <w:sz w:val="32"/>
          <w:szCs w:val="32"/>
        </w:rPr>
        <w:t>”</w:t>
      </w:r>
    </w:p>
    <w:p w:rsidR="00061348" w:rsidRPr="00F72CD3" w:rsidRDefault="00061348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91A92">
        <w:rPr>
          <w:rFonts w:ascii="TH SarabunPSK" w:hAnsi="TH SarabunPSK" w:cs="TH SarabunPSK"/>
          <w:spacing w:val="-12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1D371E" w:rsidRPr="001D371E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>เป็นผลิตภัณฑ์ปลอม</w:t>
      </w:r>
      <w:r w:rsidR="001D37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D371E" w:rsidRPr="001D371E">
        <w:rPr>
          <w:rFonts w:ascii="TH SarabunPSK" w:hAnsi="TH SarabunPSK" w:cs="TH SarabunPSK"/>
          <w:spacing w:val="-4"/>
          <w:sz w:val="32"/>
          <w:szCs w:val="32"/>
          <w:cs/>
        </w:rPr>
        <w:t>เนื่องจาก</w:t>
      </w:r>
      <w:r w:rsidR="005E581D">
        <w:rPr>
          <w:rFonts w:ascii="TH SarabunPSK" w:hAnsi="TH SarabunPSK" w:cs="TH SarabunPSK" w:hint="cs"/>
          <w:spacing w:val="-4"/>
          <w:sz w:val="32"/>
          <w:szCs w:val="32"/>
          <w:cs/>
        </w:rPr>
        <w:t>ไม่ปรากฏ</w:t>
      </w:r>
      <w:r w:rsidR="005E581D" w:rsidRPr="00621C2B">
        <w:rPr>
          <w:rFonts w:ascii="TH SarabunPSK" w:hAnsi="TH SarabunPSK" w:cs="TH SarabunPSK" w:hint="cs"/>
          <w:spacing w:val="8"/>
          <w:sz w:val="32"/>
          <w:szCs w:val="32"/>
          <w:cs/>
        </w:rPr>
        <w:t>ข้อมูลการอนุญาตผลิตภัณฑ์ที่จดทะเบียน</w:t>
      </w:r>
      <w:r w:rsidR="005E581D" w:rsidRPr="00621C2B">
        <w:rPr>
          <w:rFonts w:ascii="TH SarabunPSK" w:hAnsi="TH SarabunPSK" w:cs="TH SarabunPSK"/>
          <w:spacing w:val="8"/>
          <w:sz w:val="32"/>
          <w:szCs w:val="32"/>
          <w:cs/>
        </w:rPr>
        <w:t xml:space="preserve">เลขที่ </w:t>
      </w:r>
      <w:r w:rsidR="005E581D" w:rsidRPr="00621C2B">
        <w:rPr>
          <w:rFonts w:ascii="TH SarabunPSK" w:hAnsi="TH SarabunPSK" w:cs="TH SarabunPSK"/>
          <w:spacing w:val="8"/>
          <w:sz w:val="32"/>
          <w:szCs w:val="32"/>
        </w:rPr>
        <w:t>G</w:t>
      </w:r>
      <w:r w:rsidR="005E581D" w:rsidRPr="00621C2B">
        <w:rPr>
          <w:rFonts w:ascii="TH SarabunPSK" w:hAnsi="TH SarabunPSK" w:cs="TH SarabunPSK"/>
          <w:spacing w:val="8"/>
          <w:sz w:val="32"/>
          <w:szCs w:val="32"/>
          <w:cs/>
        </w:rPr>
        <w:t xml:space="preserve">754/2567 </w:t>
      </w:r>
      <w:r w:rsidR="005E581D" w:rsidRPr="00621C2B">
        <w:rPr>
          <w:rFonts w:ascii="TH SarabunPSK" w:hAnsi="TH SarabunPSK" w:cs="TH SarabunPSK" w:hint="cs"/>
          <w:spacing w:val="8"/>
          <w:sz w:val="32"/>
          <w:szCs w:val="32"/>
          <w:cs/>
        </w:rPr>
        <w:t>ส่วน</w:t>
      </w:r>
      <w:r w:rsidR="001D371E" w:rsidRPr="00621C2B">
        <w:rPr>
          <w:rFonts w:ascii="TH SarabunPSK" w:hAnsi="TH SarabunPSK" w:cs="TH SarabunPSK"/>
          <w:spacing w:val="8"/>
          <w:sz w:val="32"/>
          <w:szCs w:val="32"/>
          <w:cs/>
        </w:rPr>
        <w:t>เลข</w:t>
      </w:r>
      <w:r w:rsidR="00255B4E" w:rsidRPr="00621C2B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อย.</w:t>
      </w:r>
      <w:r w:rsidR="001D371E" w:rsidRPr="00621C2B">
        <w:rPr>
          <w:rFonts w:ascii="TH SarabunPSK" w:hAnsi="TH SarabunPSK" w:cs="TH SarabunPSK"/>
          <w:spacing w:val="8"/>
          <w:sz w:val="32"/>
          <w:szCs w:val="32"/>
          <w:cs/>
        </w:rPr>
        <w:t>ดังกล่าว ได้รับอนุญาตในชื่อผลิตภัณฑ์</w:t>
      </w:r>
      <w:r w:rsidR="001D371E" w:rsidRPr="00621C2B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1D371E" w:rsidRPr="00621C2B">
        <w:rPr>
          <w:rFonts w:ascii="TH SarabunPSK" w:hAnsi="TH SarabunPSK" w:cs="TH SarabunPSK"/>
          <w:spacing w:val="8"/>
          <w:sz w:val="32"/>
          <w:szCs w:val="32"/>
          <w:cs/>
        </w:rPr>
        <w:t>ข้าวเกรียบ</w:t>
      </w:r>
      <w:r w:rsidR="001D371E" w:rsidRPr="00375653">
        <w:rPr>
          <w:rFonts w:ascii="TH SarabunPSK" w:hAnsi="TH SarabunPSK" w:cs="TH SarabunPSK"/>
          <w:spacing w:val="-2"/>
          <w:sz w:val="32"/>
          <w:szCs w:val="32"/>
          <w:cs/>
        </w:rPr>
        <w:t xml:space="preserve"> รสลาบแซ่บ เครื่องหมายการค้า ตะวัน</w:t>
      </w:r>
      <w:r w:rsidR="001D371E" w:rsidRPr="0037565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D371E" w:rsidRPr="00375653">
        <w:rPr>
          <w:rFonts w:ascii="TH SarabunPSK" w:hAnsi="TH SarabunPSK" w:cs="TH SarabunPSK"/>
          <w:spacing w:val="-2"/>
          <w:sz w:val="32"/>
          <w:szCs w:val="32"/>
          <w:cs/>
        </w:rPr>
        <w:t>ไม่ใช่ผลิตภัณฑ์  หมอบุญ วิเศษสิทธิ์</w:t>
      </w:r>
      <w:r w:rsidR="001D371E" w:rsidRPr="0037565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D371E" w:rsidRPr="00375653">
        <w:rPr>
          <w:rFonts w:ascii="TH SarabunPSK" w:hAnsi="TH SarabunPSK" w:cs="TH SarabunPSK"/>
          <w:spacing w:val="-2"/>
          <w:sz w:val="32"/>
          <w:szCs w:val="32"/>
          <w:cs/>
        </w:rPr>
        <w:t>แต่อย่างใด</w:t>
      </w:r>
      <w:r w:rsidR="001D371E" w:rsidRPr="0037565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2618A" w:rsidRPr="00375653">
        <w:rPr>
          <w:rFonts w:ascii="TH SarabunPSK" w:hAnsi="TH SarabunPSK" w:cs="TH SarabunPSK" w:hint="cs"/>
          <w:spacing w:val="-2"/>
          <w:sz w:val="32"/>
          <w:szCs w:val="32"/>
          <w:cs/>
        </w:rPr>
        <w:t>นอกจากนี้ ยังไม่ปรากฏ</w:t>
      </w:r>
      <w:r w:rsidR="0082618A" w:rsidRPr="00621C2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ชื่อ </w:t>
      </w:r>
      <w:r w:rsidR="0082618A" w:rsidRPr="00621C2B">
        <w:rPr>
          <w:rFonts w:ascii="TH SarabunPSK" w:hAnsi="TH SarabunPSK" w:cs="TH SarabunPSK"/>
          <w:spacing w:val="-8"/>
          <w:sz w:val="32"/>
          <w:szCs w:val="32"/>
        </w:rPr>
        <w:t>“</w:t>
      </w:r>
      <w:r w:rsidR="0082618A" w:rsidRPr="00621C2B">
        <w:rPr>
          <w:rFonts w:ascii="TH SarabunPSK" w:hAnsi="TH SarabunPSK" w:cs="TH SarabunPSK" w:hint="cs"/>
          <w:spacing w:val="-8"/>
          <w:sz w:val="32"/>
          <w:szCs w:val="32"/>
          <w:cs/>
        </w:rPr>
        <w:t>อุดมสุขโอสถ</w:t>
      </w:r>
      <w:r w:rsidR="0082618A" w:rsidRPr="00621C2B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="0082618A" w:rsidRPr="00621C2B">
        <w:rPr>
          <w:rFonts w:ascii="TH SarabunPSK" w:hAnsi="TH SarabunPSK" w:cs="TH SarabunPSK" w:hint="cs"/>
          <w:spacing w:val="-8"/>
          <w:sz w:val="32"/>
          <w:szCs w:val="32"/>
          <w:cs/>
        </w:rPr>
        <w:t>ในฐานข้อมูลการอนุญาตสถานที่ยาและสมุนไพร</w:t>
      </w:r>
      <w:r w:rsidR="00F72CD3" w:rsidRPr="00621C2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และตรวจไม่พบที่อยู่ข้างต้นในฐานข้อมูลทะเบียนราษฎร</w:t>
      </w:r>
      <w:r w:rsidR="0082618A" w:rsidRPr="0037565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2618A" w:rsidRPr="00621C2B">
        <w:rPr>
          <w:rFonts w:ascii="TH SarabunPSK" w:hAnsi="TH SarabunPSK" w:cs="TH SarabunPSK" w:hint="cs"/>
          <w:spacing w:val="-12"/>
          <w:sz w:val="32"/>
          <w:szCs w:val="32"/>
          <w:cs/>
        </w:rPr>
        <w:t>รวมทั้งมีการ</w:t>
      </w:r>
      <w:r w:rsidR="00A762BE" w:rsidRPr="00621C2B">
        <w:rPr>
          <w:rFonts w:ascii="TH SarabunPSK" w:hAnsi="TH SarabunPSK" w:cs="TH SarabunPSK"/>
          <w:spacing w:val="-12"/>
          <w:sz w:val="32"/>
          <w:szCs w:val="32"/>
          <w:cs/>
        </w:rPr>
        <w:t>โฆษณาคุณประโยชน์ คุณภาพ หรือสรรพคุณของผลิตภัณฑ์อันเ</w:t>
      </w:r>
      <w:bookmarkStart w:id="0" w:name="_GoBack"/>
      <w:bookmarkEnd w:id="0"/>
      <w:r w:rsidR="00A762BE" w:rsidRPr="00621C2B">
        <w:rPr>
          <w:rFonts w:ascii="TH SarabunPSK" w:hAnsi="TH SarabunPSK" w:cs="TH SarabunPSK"/>
          <w:spacing w:val="-12"/>
          <w:sz w:val="32"/>
          <w:szCs w:val="32"/>
          <w:cs/>
        </w:rPr>
        <w:t>ป็นเท็จหรือหลอกลวงให้เกิดความหลงเชื่อโดยไม่สมควร</w:t>
      </w:r>
      <w:r w:rsidRPr="0037565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762BE" w:rsidRPr="00375653">
        <w:rPr>
          <w:rFonts w:ascii="TH SarabunPSK" w:hAnsi="TH SarabunPSK" w:cs="TH SarabunPSK"/>
          <w:spacing w:val="-2"/>
          <w:sz w:val="32"/>
          <w:szCs w:val="32"/>
          <w:cs/>
        </w:rPr>
        <w:t xml:space="preserve">ซึ่งขณะนี้ </w:t>
      </w:r>
      <w:r w:rsidR="002246A4" w:rsidRPr="00375653">
        <w:rPr>
          <w:rFonts w:ascii="TH SarabunPSK" w:hAnsi="TH SarabunPSK" w:cs="TH SarabunPSK" w:hint="cs"/>
          <w:spacing w:val="-2"/>
          <w:sz w:val="32"/>
          <w:szCs w:val="32"/>
          <w:cs/>
        </w:rPr>
        <w:t>อยู่ระหว่าง</w:t>
      </w:r>
      <w:r w:rsidR="0089379C" w:rsidRPr="00375653">
        <w:rPr>
          <w:rFonts w:ascii="TH SarabunPSK" w:hAnsi="TH SarabunPSK" w:cs="TH SarabunPSK" w:hint="cs"/>
          <w:spacing w:val="-2"/>
          <w:sz w:val="32"/>
          <w:szCs w:val="32"/>
          <w:cs/>
        </w:rPr>
        <w:t>สืบหา</w:t>
      </w:r>
      <w:r w:rsidR="00991A92" w:rsidRPr="00375653">
        <w:rPr>
          <w:rFonts w:ascii="TH SarabunPSK" w:hAnsi="TH SarabunPSK" w:cs="TH SarabunPSK"/>
          <w:spacing w:val="-2"/>
          <w:sz w:val="32"/>
          <w:szCs w:val="32"/>
          <w:cs/>
        </w:rPr>
        <w:t>กลุ่มผู้กระทำผิด</w:t>
      </w:r>
      <w:r w:rsidR="00A762BE" w:rsidRPr="0037565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762BE" w:rsidRPr="00375653">
        <w:rPr>
          <w:rFonts w:ascii="TH SarabunPSK" w:hAnsi="TH SarabunPSK" w:cs="TH SarabunPSK" w:hint="cs"/>
          <w:spacing w:val="-2"/>
          <w:sz w:val="32"/>
          <w:szCs w:val="32"/>
          <w:cs/>
        </w:rPr>
        <w:t>พร้อมทั้ง</w:t>
      </w:r>
      <w:r w:rsidR="00A762BE" w:rsidRPr="00375653">
        <w:rPr>
          <w:rFonts w:ascii="TH SarabunPSK" w:hAnsi="TH SarabunPSK" w:cs="TH SarabunPSK"/>
          <w:spacing w:val="-2"/>
          <w:sz w:val="32"/>
          <w:szCs w:val="32"/>
          <w:cs/>
        </w:rPr>
        <w:t>เฝ้าระวังการจำหน่ายผลิตภัณฑ์ในท้องตลาด หากพบการกระทำผิดเพิ่มเติมจะดำเนินการตามกฎหมายต่อไป</w:t>
      </w:r>
    </w:p>
    <w:p w:rsidR="00061348" w:rsidRPr="002A79D2" w:rsidRDefault="00061348" w:rsidP="0089379C">
      <w:pPr>
        <w:spacing w:after="0" w:line="26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061348" w:rsidRPr="0089379C" w:rsidRDefault="00061348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89379C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89379C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ให้ความสำคัญกับการตรวจสอบข้อมูลการอนุญาตผลิตภัณฑ์ ซึ่งสามารถตรวจสอบได้ที่ </w:t>
      </w:r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www.fda.moph.go.th 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หรือผ่าน </w:t>
      </w:r>
      <w:proofErr w:type="spellStart"/>
      <w:r w:rsidRPr="0089379C">
        <w:rPr>
          <w:rFonts w:ascii="TH SarabunPSK" w:hAnsi="TH SarabunPSK" w:cs="TH SarabunPSK"/>
          <w:spacing w:val="-6"/>
          <w:sz w:val="32"/>
          <w:szCs w:val="32"/>
        </w:rPr>
        <w:t>Line@FDAThai</w:t>
      </w:r>
      <w:proofErr w:type="spellEnd"/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, Facebook : </w:t>
      </w:r>
      <w:proofErr w:type="spellStart"/>
      <w:r w:rsidRPr="0089379C">
        <w:rPr>
          <w:rFonts w:ascii="TH SarabunPSK" w:hAnsi="TH SarabunPSK" w:cs="TH SarabunPSK"/>
          <w:spacing w:val="-6"/>
          <w:sz w:val="32"/>
          <w:szCs w:val="32"/>
        </w:rPr>
        <w:t>FDAThai</w:t>
      </w:r>
      <w:proofErr w:type="spellEnd"/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ควรพิจารณาเนื้อหาการโฆษณาของผลิตภัณฑ์ อย่าหลงเชื่อโฆษณาที่โอ้อวดสรรพคุณเกินจริง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ทั้งนี้ 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ผู้บริโภคสามารถตรวจสอบ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การได้รับอนุญาต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และผลิตภัณฑ์สมุนไพร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 ผ่านทางหน้าเว็บไซต์ อย. หมวดบริการประชาชน หัวข้อ</w:t>
      </w:r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>สืบค้นใบอนุญาตโฆษณา กรณีมีปัญหาสุขภาพควรปรึกษาแพทย์เพื่อรับการรักษาที่ถูกวิธี ทั้งนี้ หากมีข้อสงสัยเรื่องความปลอดภัย</w:t>
      </w:r>
      <w:r w:rsidRPr="00897ABA">
        <w:rPr>
          <w:rFonts w:ascii="TH SarabunPSK" w:hAnsi="TH SarabunPSK" w:cs="TH SarabunPSK"/>
          <w:spacing w:val="8"/>
          <w:sz w:val="32"/>
          <w:szCs w:val="32"/>
          <w:cs/>
        </w:rPr>
        <w:t xml:space="preserve">ของผลิตภัณฑ์สุขภาพ สามารถสอบถาม หรือแจ้งร้องเรียนได้ที่สายด่วน อย. 1556 หรือผ่าน </w:t>
      </w:r>
      <w:proofErr w:type="spellStart"/>
      <w:r w:rsidRPr="00897ABA">
        <w:rPr>
          <w:rFonts w:ascii="TH SarabunPSK" w:hAnsi="TH SarabunPSK" w:cs="TH SarabunPSK"/>
          <w:spacing w:val="8"/>
          <w:sz w:val="32"/>
          <w:szCs w:val="32"/>
        </w:rPr>
        <w:t>Line@FDAThai</w:t>
      </w:r>
      <w:proofErr w:type="spellEnd"/>
      <w:r w:rsidRPr="00897ABA">
        <w:rPr>
          <w:rFonts w:ascii="TH SarabunPSK" w:hAnsi="TH SarabunPSK" w:cs="TH SarabunPSK"/>
          <w:spacing w:val="8"/>
          <w:sz w:val="32"/>
          <w:szCs w:val="32"/>
        </w:rPr>
        <w:t>, Facebook</w:t>
      </w:r>
      <w:r w:rsidRPr="00897ABA">
        <w:rPr>
          <w:rFonts w:ascii="TH SarabunPSK" w:hAnsi="TH SarabunPSK" w:cs="TH SarabunPSK"/>
          <w:sz w:val="32"/>
          <w:szCs w:val="32"/>
        </w:rPr>
        <w:t xml:space="preserve"> :</w:t>
      </w:r>
      <w:r w:rsidRPr="0089379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Pr="00897ABA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897ABA">
        <w:rPr>
          <w:rFonts w:ascii="TH SarabunPSK" w:hAnsi="TH SarabunPSK" w:cs="TH SarabunPSK"/>
          <w:sz w:val="32"/>
          <w:szCs w:val="32"/>
        </w:rPr>
        <w:t xml:space="preserve"> </w:t>
      </w:r>
      <w:r w:rsidRPr="00897AB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97ABA">
        <w:rPr>
          <w:rFonts w:ascii="TH SarabunPSK" w:hAnsi="TH SarabunPSK" w:cs="TH SarabunPSK"/>
          <w:sz w:val="32"/>
          <w:szCs w:val="32"/>
        </w:rPr>
        <w:t xml:space="preserve">E-mail : </w:t>
      </w:r>
      <w:r w:rsidRPr="00897ABA">
        <w:rPr>
          <w:rFonts w:ascii="TH SarabunPSK" w:hAnsi="TH SarabunPSK" w:cs="TH SarabunPSK"/>
          <w:sz w:val="32"/>
          <w:szCs w:val="32"/>
          <w:cs/>
        </w:rPr>
        <w:t>1556</w:t>
      </w:r>
      <w:r w:rsidRPr="00897ABA">
        <w:rPr>
          <w:rFonts w:ascii="TH SarabunPSK" w:hAnsi="TH SarabunPSK" w:cs="TH SarabunPSK"/>
          <w:sz w:val="32"/>
          <w:szCs w:val="32"/>
        </w:rPr>
        <w:t>@fda.moph.go.th</w:t>
      </w:r>
      <w:r w:rsidRPr="0089379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>ตู้ ปณ. 1556 ปณฝ. กระทรวงสาธารณสุข จ.นนทบุรี 11004 หรือสำ</w:t>
      </w:r>
      <w:r w:rsidR="000100CB" w:rsidRPr="0089379C">
        <w:rPr>
          <w:rFonts w:ascii="TH SarabunPSK" w:hAnsi="TH SarabunPSK" w:cs="TH SarabunPSK"/>
          <w:spacing w:val="-8"/>
          <w:sz w:val="32"/>
          <w:szCs w:val="32"/>
          <w:cs/>
        </w:rPr>
        <w:t>นักงานสาธารณสุขจังหวัดทั่วประเท</w:t>
      </w:r>
      <w:r w:rsidR="00AC4CB2" w:rsidRPr="0089379C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</w:p>
    <w:p w:rsidR="0089379C" w:rsidRDefault="00061348" w:rsidP="0089379C">
      <w:pPr>
        <w:spacing w:after="0" w:line="260" w:lineRule="atLeas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7A61B3" w:rsidRDefault="00061348" w:rsidP="0089379C">
      <w:pPr>
        <w:spacing w:after="0" w:line="260" w:lineRule="atLeas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D6151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11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AE5B3B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มิถุนายน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D6151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187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494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1A" w:rsidRDefault="00F0241A" w:rsidP="00D90EAA">
      <w:pPr>
        <w:spacing w:after="0" w:line="240" w:lineRule="auto"/>
      </w:pPr>
      <w:r>
        <w:separator/>
      </w:r>
    </w:p>
  </w:endnote>
  <w:endnote w:type="continuationSeparator" w:id="0">
    <w:p w:rsidR="00F0241A" w:rsidRDefault="00F0241A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1A" w:rsidRDefault="00F0241A" w:rsidP="00D90EAA">
      <w:pPr>
        <w:spacing w:after="0" w:line="240" w:lineRule="auto"/>
      </w:pPr>
      <w:r>
        <w:separator/>
      </w:r>
    </w:p>
  </w:footnote>
  <w:footnote w:type="continuationSeparator" w:id="0">
    <w:p w:rsidR="00F0241A" w:rsidRDefault="00F0241A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0241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0241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0241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100CB"/>
    <w:rsid w:val="000429F8"/>
    <w:rsid w:val="00042A0E"/>
    <w:rsid w:val="00061348"/>
    <w:rsid w:val="0006332B"/>
    <w:rsid w:val="00066672"/>
    <w:rsid w:val="00074D25"/>
    <w:rsid w:val="000A2161"/>
    <w:rsid w:val="000A3622"/>
    <w:rsid w:val="000A4D59"/>
    <w:rsid w:val="000A7373"/>
    <w:rsid w:val="000C6495"/>
    <w:rsid w:val="000D5707"/>
    <w:rsid w:val="000E0906"/>
    <w:rsid w:val="000E316B"/>
    <w:rsid w:val="000F0BE4"/>
    <w:rsid w:val="00151F01"/>
    <w:rsid w:val="00160366"/>
    <w:rsid w:val="00163110"/>
    <w:rsid w:val="00167D0C"/>
    <w:rsid w:val="00186963"/>
    <w:rsid w:val="00187052"/>
    <w:rsid w:val="00195176"/>
    <w:rsid w:val="0019529C"/>
    <w:rsid w:val="001C52A9"/>
    <w:rsid w:val="001D371E"/>
    <w:rsid w:val="001D5BAB"/>
    <w:rsid w:val="001D7216"/>
    <w:rsid w:val="001F0B07"/>
    <w:rsid w:val="00200386"/>
    <w:rsid w:val="002004F0"/>
    <w:rsid w:val="002118DE"/>
    <w:rsid w:val="002127F8"/>
    <w:rsid w:val="00213E7C"/>
    <w:rsid w:val="002246A4"/>
    <w:rsid w:val="00240257"/>
    <w:rsid w:val="002539FE"/>
    <w:rsid w:val="00255B4E"/>
    <w:rsid w:val="002A0C1D"/>
    <w:rsid w:val="002A79D2"/>
    <w:rsid w:val="002C2066"/>
    <w:rsid w:val="002E2343"/>
    <w:rsid w:val="00301BF6"/>
    <w:rsid w:val="003303CF"/>
    <w:rsid w:val="0033531E"/>
    <w:rsid w:val="003717AD"/>
    <w:rsid w:val="00375653"/>
    <w:rsid w:val="003766F8"/>
    <w:rsid w:val="0038052B"/>
    <w:rsid w:val="00380807"/>
    <w:rsid w:val="00383185"/>
    <w:rsid w:val="003940C5"/>
    <w:rsid w:val="0039687B"/>
    <w:rsid w:val="00396951"/>
    <w:rsid w:val="003C0D62"/>
    <w:rsid w:val="003C148F"/>
    <w:rsid w:val="003C6996"/>
    <w:rsid w:val="003D7507"/>
    <w:rsid w:val="003E0561"/>
    <w:rsid w:val="003E771D"/>
    <w:rsid w:val="003F4A32"/>
    <w:rsid w:val="003F74E4"/>
    <w:rsid w:val="004029C8"/>
    <w:rsid w:val="004161E0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5135F9"/>
    <w:rsid w:val="00534358"/>
    <w:rsid w:val="005565EC"/>
    <w:rsid w:val="00562E3A"/>
    <w:rsid w:val="00595DAA"/>
    <w:rsid w:val="005A0DB6"/>
    <w:rsid w:val="005A4B55"/>
    <w:rsid w:val="005B57CD"/>
    <w:rsid w:val="005D7DD4"/>
    <w:rsid w:val="005E022C"/>
    <w:rsid w:val="005E4961"/>
    <w:rsid w:val="005E581D"/>
    <w:rsid w:val="005E669B"/>
    <w:rsid w:val="005F484D"/>
    <w:rsid w:val="0061180B"/>
    <w:rsid w:val="00612675"/>
    <w:rsid w:val="00621C2B"/>
    <w:rsid w:val="00640CB2"/>
    <w:rsid w:val="0064378F"/>
    <w:rsid w:val="006641DE"/>
    <w:rsid w:val="006A1A84"/>
    <w:rsid w:val="006B69B3"/>
    <w:rsid w:val="006D20ED"/>
    <w:rsid w:val="006D4519"/>
    <w:rsid w:val="006D4C70"/>
    <w:rsid w:val="006F4D12"/>
    <w:rsid w:val="006F6CE4"/>
    <w:rsid w:val="00704369"/>
    <w:rsid w:val="00706490"/>
    <w:rsid w:val="00713FEB"/>
    <w:rsid w:val="00714C02"/>
    <w:rsid w:val="0072135E"/>
    <w:rsid w:val="00756C28"/>
    <w:rsid w:val="007726B9"/>
    <w:rsid w:val="007A4ED1"/>
    <w:rsid w:val="007A61B3"/>
    <w:rsid w:val="007C1A22"/>
    <w:rsid w:val="007D2BAB"/>
    <w:rsid w:val="008117ED"/>
    <w:rsid w:val="008133A3"/>
    <w:rsid w:val="00816032"/>
    <w:rsid w:val="0082618A"/>
    <w:rsid w:val="0083180B"/>
    <w:rsid w:val="0083241D"/>
    <w:rsid w:val="00832953"/>
    <w:rsid w:val="008336CF"/>
    <w:rsid w:val="00833D01"/>
    <w:rsid w:val="00846CA8"/>
    <w:rsid w:val="0086211C"/>
    <w:rsid w:val="00864510"/>
    <w:rsid w:val="008657EC"/>
    <w:rsid w:val="00876BEA"/>
    <w:rsid w:val="0088189F"/>
    <w:rsid w:val="008877D4"/>
    <w:rsid w:val="0089379C"/>
    <w:rsid w:val="0089640D"/>
    <w:rsid w:val="00897ABA"/>
    <w:rsid w:val="008A4880"/>
    <w:rsid w:val="00915D76"/>
    <w:rsid w:val="00937F2C"/>
    <w:rsid w:val="00945515"/>
    <w:rsid w:val="00962878"/>
    <w:rsid w:val="00962FB1"/>
    <w:rsid w:val="009901E3"/>
    <w:rsid w:val="0099168D"/>
    <w:rsid w:val="00991A92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26FC9"/>
    <w:rsid w:val="00A33D51"/>
    <w:rsid w:val="00A42D11"/>
    <w:rsid w:val="00A762BE"/>
    <w:rsid w:val="00A779D1"/>
    <w:rsid w:val="00A92AAB"/>
    <w:rsid w:val="00A97158"/>
    <w:rsid w:val="00AA55EC"/>
    <w:rsid w:val="00AA64D9"/>
    <w:rsid w:val="00AB0E6D"/>
    <w:rsid w:val="00AB4954"/>
    <w:rsid w:val="00AC1DCB"/>
    <w:rsid w:val="00AC4CB2"/>
    <w:rsid w:val="00AE4337"/>
    <w:rsid w:val="00AE5B3B"/>
    <w:rsid w:val="00B110F8"/>
    <w:rsid w:val="00B20F58"/>
    <w:rsid w:val="00B2317B"/>
    <w:rsid w:val="00B23E7A"/>
    <w:rsid w:val="00B4032A"/>
    <w:rsid w:val="00B4363E"/>
    <w:rsid w:val="00B5184B"/>
    <w:rsid w:val="00B5236D"/>
    <w:rsid w:val="00B6730A"/>
    <w:rsid w:val="00B7613C"/>
    <w:rsid w:val="00B81F95"/>
    <w:rsid w:val="00BA1218"/>
    <w:rsid w:val="00BB51B9"/>
    <w:rsid w:val="00BF0101"/>
    <w:rsid w:val="00C0674D"/>
    <w:rsid w:val="00C10AD0"/>
    <w:rsid w:val="00C57041"/>
    <w:rsid w:val="00C66A45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377F6"/>
    <w:rsid w:val="00D61518"/>
    <w:rsid w:val="00D72182"/>
    <w:rsid w:val="00D75488"/>
    <w:rsid w:val="00D856CE"/>
    <w:rsid w:val="00D90EAA"/>
    <w:rsid w:val="00DA2E6C"/>
    <w:rsid w:val="00DB1C8D"/>
    <w:rsid w:val="00DB63D8"/>
    <w:rsid w:val="00DB6A72"/>
    <w:rsid w:val="00DD5B67"/>
    <w:rsid w:val="00DE0632"/>
    <w:rsid w:val="00DF1D8F"/>
    <w:rsid w:val="00E0175B"/>
    <w:rsid w:val="00E14900"/>
    <w:rsid w:val="00E21D34"/>
    <w:rsid w:val="00E5554F"/>
    <w:rsid w:val="00E557BD"/>
    <w:rsid w:val="00E76475"/>
    <w:rsid w:val="00E87D14"/>
    <w:rsid w:val="00ED3BBD"/>
    <w:rsid w:val="00EE6EE8"/>
    <w:rsid w:val="00EF1A9D"/>
    <w:rsid w:val="00F0241A"/>
    <w:rsid w:val="00F0654D"/>
    <w:rsid w:val="00F06778"/>
    <w:rsid w:val="00F205A5"/>
    <w:rsid w:val="00F2474F"/>
    <w:rsid w:val="00F352AF"/>
    <w:rsid w:val="00F46885"/>
    <w:rsid w:val="00F62AE2"/>
    <w:rsid w:val="00F67931"/>
    <w:rsid w:val="00F72CD3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12</cp:revision>
  <cp:lastPrinted>2024-06-11T03:34:00Z</cp:lastPrinted>
  <dcterms:created xsi:type="dcterms:W3CDTF">2024-05-31T06:49:00Z</dcterms:created>
  <dcterms:modified xsi:type="dcterms:W3CDTF">2024-06-11T03:43:00Z</dcterms:modified>
</cp:coreProperties>
</file>