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DB757" w14:textId="77777777" w:rsidR="007425AA" w:rsidRDefault="007425AA" w:rsidP="00BC0202">
      <w:pPr>
        <w:jc w:val="thaiDistribute"/>
      </w:pPr>
    </w:p>
    <w:p w14:paraId="014F524F" w14:textId="77777777" w:rsidR="007425AA" w:rsidRDefault="007425AA" w:rsidP="00BC0202">
      <w:pPr>
        <w:jc w:val="thaiDistribute"/>
      </w:pPr>
    </w:p>
    <w:p w14:paraId="5B156209" w14:textId="77777777" w:rsidR="004C15F0" w:rsidRPr="00572E6C" w:rsidRDefault="004C15F0" w:rsidP="00603C80">
      <w:pPr>
        <w:tabs>
          <w:tab w:val="left" w:pos="2650"/>
        </w:tabs>
        <w:spacing w:after="0"/>
        <w:ind w:right="-330" w:firstLine="851"/>
        <w:jc w:val="distribute"/>
        <w:rPr>
          <w:rFonts w:ascii="TH SarabunPSK" w:hAnsi="TH SarabunPSK" w:cs="TH SarabunPSK"/>
          <w:sz w:val="16"/>
          <w:szCs w:val="16"/>
        </w:rPr>
      </w:pPr>
    </w:p>
    <w:p w14:paraId="07139D40" w14:textId="518BEB2F" w:rsidR="00572E6C" w:rsidRPr="00470806" w:rsidRDefault="006F65BA" w:rsidP="00EC690C">
      <w:pPr>
        <w:spacing w:before="120" w:after="0" w:line="240" w:lineRule="auto"/>
        <w:ind w:right="-188"/>
        <w:jc w:val="center"/>
        <w:rPr>
          <w:rFonts w:ascii="TH SarabunPSK" w:eastAsia="Cordia New" w:hAnsi="TH SarabunPSK" w:cs="TH SarabunPSK"/>
          <w:b/>
          <w:bCs/>
          <w:color w:val="FF00FF"/>
          <w:sz w:val="36"/>
          <w:szCs w:val="36"/>
          <w:lang w:eastAsia="ja-JP" w:bidi="th-TH"/>
        </w:rPr>
      </w:pPr>
      <w:r>
        <w:rPr>
          <w:rFonts w:ascii="TH SarabunPSK" w:eastAsia="Cordia New" w:hAnsi="TH SarabunPSK" w:cs="TH SarabunPSK" w:hint="cs"/>
          <w:b/>
          <w:bCs/>
          <w:color w:val="FF00FF"/>
          <w:sz w:val="36"/>
          <w:szCs w:val="36"/>
          <w:cs/>
          <w:lang w:eastAsia="ja-JP" w:bidi="th-TH"/>
        </w:rPr>
        <w:t>12</w:t>
      </w:r>
      <w:r w:rsidR="00E85F72">
        <w:rPr>
          <w:rFonts w:ascii="TH SarabunPSK" w:eastAsia="Cordia New" w:hAnsi="TH SarabunPSK" w:cs="TH SarabunPSK"/>
          <w:b/>
          <w:bCs/>
          <w:color w:val="FF00FF"/>
          <w:sz w:val="36"/>
          <w:szCs w:val="36"/>
          <w:lang w:eastAsia="ja-JP" w:bidi="th-TH"/>
        </w:rPr>
        <w:t xml:space="preserve"> </w:t>
      </w:r>
      <w:r>
        <w:rPr>
          <w:rFonts w:ascii="TH SarabunPSK" w:eastAsia="Cordia New" w:hAnsi="TH SarabunPSK" w:cs="TH SarabunPSK" w:hint="cs"/>
          <w:b/>
          <w:bCs/>
          <w:color w:val="FF00FF"/>
          <w:sz w:val="36"/>
          <w:szCs w:val="36"/>
          <w:cs/>
          <w:lang w:eastAsia="ja-JP" w:bidi="th-TH"/>
        </w:rPr>
        <w:t>-</w:t>
      </w:r>
      <w:r w:rsidR="00E85F72">
        <w:rPr>
          <w:rFonts w:ascii="TH SarabunPSK" w:eastAsia="Cordia New" w:hAnsi="TH SarabunPSK" w:cs="TH SarabunPSK"/>
          <w:b/>
          <w:bCs/>
          <w:color w:val="FF00FF"/>
          <w:sz w:val="36"/>
          <w:szCs w:val="36"/>
          <w:lang w:eastAsia="ja-JP" w:bidi="th-TH"/>
        </w:rPr>
        <w:t xml:space="preserve"> </w:t>
      </w:r>
      <w:r>
        <w:rPr>
          <w:rFonts w:ascii="TH SarabunPSK" w:eastAsia="Cordia New" w:hAnsi="TH SarabunPSK" w:cs="TH SarabunPSK" w:hint="cs"/>
          <w:b/>
          <w:bCs/>
          <w:color w:val="FF00FF"/>
          <w:sz w:val="36"/>
          <w:szCs w:val="36"/>
          <w:cs/>
          <w:lang w:eastAsia="ja-JP" w:bidi="th-TH"/>
        </w:rPr>
        <w:t xml:space="preserve">13 </w:t>
      </w:r>
      <w:r w:rsidRPr="005E428C">
        <w:rPr>
          <w:rFonts w:ascii="TH SarabunPSK" w:eastAsia="Cordia New" w:hAnsi="TH SarabunPSK" w:cs="TH SarabunPSK" w:hint="cs"/>
          <w:b/>
          <w:bCs/>
          <w:color w:val="FF00FF"/>
          <w:sz w:val="36"/>
          <w:szCs w:val="36"/>
          <w:cs/>
          <w:lang w:eastAsia="ja-JP" w:bidi="th-TH"/>
        </w:rPr>
        <w:t xml:space="preserve">มิ.ย. นี้ </w:t>
      </w:r>
      <w:r w:rsidR="00572E6C" w:rsidRPr="005E428C">
        <w:rPr>
          <w:rFonts w:ascii="TH SarabunPSK" w:eastAsia="Cordia New" w:hAnsi="TH SarabunPSK" w:cs="TH SarabunPSK"/>
          <w:b/>
          <w:bCs/>
          <w:color w:val="FF00FF"/>
          <w:sz w:val="36"/>
          <w:szCs w:val="36"/>
          <w:cs/>
          <w:lang w:eastAsia="ja-JP" w:bidi="th-TH"/>
        </w:rPr>
        <w:t>อย.</w:t>
      </w:r>
      <w:r w:rsidR="002B01E8">
        <w:rPr>
          <w:rFonts w:ascii="TH SarabunPSK" w:eastAsia="Cordia New" w:hAnsi="TH SarabunPSK" w:cs="TH SarabunPSK" w:hint="cs"/>
          <w:b/>
          <w:bCs/>
          <w:color w:val="FF00FF"/>
          <w:sz w:val="52"/>
          <w:szCs w:val="52"/>
          <w:cs/>
          <w:lang w:eastAsia="ja-JP" w:bidi="th-TH"/>
        </w:rPr>
        <w:t xml:space="preserve"> </w:t>
      </w:r>
      <w:r w:rsidR="00016014">
        <w:rPr>
          <w:rFonts w:ascii="TH SarabunPSK" w:hAnsi="TH SarabunPSK" w:cs="TH SarabunPSK" w:hint="cs"/>
          <w:b/>
          <w:bCs/>
          <w:color w:val="FF00FF"/>
          <w:sz w:val="36"/>
          <w:szCs w:val="36"/>
          <w:cs/>
          <w:lang w:bidi="th-TH"/>
        </w:rPr>
        <w:t>จับมือ</w:t>
      </w:r>
      <w:r w:rsidR="00470806" w:rsidRPr="00470806">
        <w:rPr>
          <w:rFonts w:ascii="TH SarabunPSK" w:hAnsi="TH SarabunPSK" w:cs="TH SarabunPSK" w:hint="cs"/>
          <w:b/>
          <w:bCs/>
          <w:color w:val="FF00FF"/>
          <w:sz w:val="36"/>
          <w:szCs w:val="36"/>
          <w:cs/>
          <w:lang w:bidi="th-TH"/>
        </w:rPr>
        <w:t xml:space="preserve">ภาคีเครือข่าย </w:t>
      </w:r>
      <w:r>
        <w:rPr>
          <w:rFonts w:ascii="TH SarabunPSK" w:hAnsi="TH SarabunPSK" w:cs="TH SarabunPSK" w:hint="cs"/>
          <w:b/>
          <w:bCs/>
          <w:color w:val="FF00FF"/>
          <w:sz w:val="36"/>
          <w:szCs w:val="36"/>
          <w:cs/>
          <w:lang w:bidi="th-TH"/>
        </w:rPr>
        <w:t>ร่วม</w:t>
      </w:r>
      <w:r w:rsidR="00470806" w:rsidRPr="00470806">
        <w:rPr>
          <w:rFonts w:ascii="TH SarabunPSK" w:hAnsi="TH SarabunPSK" w:cs="TH SarabunPSK" w:hint="cs"/>
          <w:b/>
          <w:bCs/>
          <w:color w:val="FF00FF"/>
          <w:sz w:val="36"/>
          <w:szCs w:val="36"/>
          <w:cs/>
          <w:lang w:bidi="th-TH"/>
        </w:rPr>
        <w:t>เดินหน้าแก้ปัญหาการดื้อยาต้านจุลชีพ</w:t>
      </w:r>
    </w:p>
    <w:p w14:paraId="41A98EC6" w14:textId="7EA6779B" w:rsidR="00CA6699" w:rsidRPr="00CA6699" w:rsidRDefault="00DE235A" w:rsidP="00EC690C">
      <w:pPr>
        <w:pStyle w:val="3"/>
        <w:tabs>
          <w:tab w:val="left" w:pos="1134"/>
        </w:tabs>
        <w:spacing w:before="120"/>
        <w:ind w:right="-188" w:firstLine="851"/>
        <w:rPr>
          <w:rFonts w:ascii="TH SarabunPSK" w:hAnsi="TH SarabunPSK" w:cs="TH SarabunPSK"/>
          <w:cs/>
          <w:lang w:val="en-US"/>
        </w:rPr>
      </w:pPr>
      <w:r w:rsidRPr="00E85F72">
        <w:rPr>
          <w:rFonts w:ascii="TH SarabunPSK" w:hAnsi="TH SarabunPSK" w:cs="TH SarabunPSK" w:hint="cs"/>
          <w:spacing w:val="6"/>
          <w:cs/>
        </w:rPr>
        <w:t>12</w:t>
      </w:r>
      <w:r w:rsidR="00E85F72" w:rsidRPr="00E85F72">
        <w:rPr>
          <w:rFonts w:ascii="TH SarabunPSK" w:hAnsi="TH SarabunPSK" w:cs="TH SarabunPSK" w:hint="cs"/>
          <w:spacing w:val="6"/>
          <w:cs/>
        </w:rPr>
        <w:t xml:space="preserve"> </w:t>
      </w:r>
      <w:r w:rsidRPr="00E85F72">
        <w:rPr>
          <w:rFonts w:ascii="TH SarabunPSK" w:hAnsi="TH SarabunPSK" w:cs="TH SarabunPSK" w:hint="cs"/>
          <w:spacing w:val="6"/>
          <w:cs/>
        </w:rPr>
        <w:t>-</w:t>
      </w:r>
      <w:r w:rsidR="00E85F72" w:rsidRPr="00E85F72">
        <w:rPr>
          <w:rFonts w:ascii="TH SarabunPSK" w:hAnsi="TH SarabunPSK" w:cs="TH SarabunPSK" w:hint="cs"/>
          <w:spacing w:val="6"/>
          <w:cs/>
        </w:rPr>
        <w:t xml:space="preserve"> </w:t>
      </w:r>
      <w:r w:rsidRPr="00E85F72">
        <w:rPr>
          <w:rFonts w:ascii="TH SarabunPSK" w:hAnsi="TH SarabunPSK" w:cs="TH SarabunPSK" w:hint="cs"/>
          <w:spacing w:val="6"/>
          <w:cs/>
        </w:rPr>
        <w:t xml:space="preserve">13 มิถุนายน 2567 </w:t>
      </w:r>
      <w:r w:rsidR="00FB5FC6" w:rsidRPr="00E85F72">
        <w:rPr>
          <w:rFonts w:ascii="TH SarabunPSK" w:hAnsi="TH SarabunPSK" w:cs="TH SarabunPSK" w:hint="cs"/>
          <w:spacing w:val="6"/>
          <w:cs/>
        </w:rPr>
        <w:t xml:space="preserve">อย. </w:t>
      </w:r>
      <w:r w:rsidR="00CA6699" w:rsidRPr="00E85F72">
        <w:rPr>
          <w:rFonts w:ascii="TH SarabunPSK" w:hAnsi="TH SarabunPSK" w:cs="TH SarabunPSK" w:hint="cs"/>
          <w:spacing w:val="6"/>
          <w:cs/>
        </w:rPr>
        <w:t xml:space="preserve">สสส. มสพ. และ </w:t>
      </w:r>
      <w:r w:rsidR="00CA6699" w:rsidRPr="00E85F72">
        <w:rPr>
          <w:rFonts w:ascii="TH SarabunPSK" w:hAnsi="TH SarabunPSK" w:cs="TH SarabunPSK"/>
          <w:spacing w:val="6"/>
          <w:lang w:val="en-US"/>
        </w:rPr>
        <w:t xml:space="preserve">MORU </w:t>
      </w:r>
      <w:r w:rsidR="00CA6699" w:rsidRPr="00E85F72">
        <w:rPr>
          <w:rFonts w:ascii="TH SarabunPSK" w:hAnsi="TH SarabunPSK" w:cs="TH SarabunPSK" w:hint="cs"/>
          <w:spacing w:val="6"/>
          <w:cs/>
          <w:lang w:val="en-US"/>
        </w:rPr>
        <w:t>พร้อม</w:t>
      </w:r>
      <w:r w:rsidR="00CA6699" w:rsidRPr="00E85F72">
        <w:rPr>
          <w:rFonts w:ascii="TH SarabunPSK" w:hAnsi="TH SarabunPSK" w:cs="TH SarabunPSK" w:hint="cs"/>
          <w:spacing w:val="6"/>
          <w:cs/>
        </w:rPr>
        <w:t>ภาคีเครือข่ายกว่า 30 หน่วยงาน</w:t>
      </w:r>
      <w:r w:rsidR="00CA6699" w:rsidRPr="002B01E8">
        <w:rPr>
          <w:rFonts w:ascii="TH SarabunPSK" w:hAnsi="TH SarabunPSK" w:cs="TH SarabunPSK" w:hint="cs"/>
          <w:cs/>
        </w:rPr>
        <w:t xml:space="preserve"> </w:t>
      </w:r>
      <w:r w:rsidR="00CA6699" w:rsidRPr="00E85F72">
        <w:rPr>
          <w:rFonts w:ascii="TH SarabunPSK" w:hAnsi="TH SarabunPSK" w:cs="TH SarabunPSK" w:hint="cs"/>
          <w:spacing w:val="10"/>
          <w:cs/>
        </w:rPr>
        <w:t>จัดประชุมสัมมนาระดับชาติ เรื่อง การดื้อยาต้านจุลชีพ ภายใต้ธีม “</w:t>
      </w:r>
      <w:r w:rsidR="00CA6699" w:rsidRPr="00E85F72">
        <w:rPr>
          <w:rFonts w:ascii="TH SarabunPSK" w:hAnsi="TH SarabunPSK" w:cs="TH SarabunPSK" w:hint="cs"/>
          <w:spacing w:val="10"/>
        </w:rPr>
        <w:t>Save Lives Fight Resistance</w:t>
      </w:r>
      <w:r w:rsidR="00CA6699" w:rsidRPr="00E85F72">
        <w:rPr>
          <w:rFonts w:ascii="TH SarabunPSK" w:hAnsi="TH SarabunPSK" w:cs="TH SarabunPSK" w:hint="cs"/>
          <w:spacing w:val="10"/>
          <w:cs/>
        </w:rPr>
        <w:t>”</w:t>
      </w:r>
      <w:r w:rsidR="00CA6699" w:rsidRPr="002B01E8">
        <w:rPr>
          <w:rFonts w:ascii="TH SarabunPSK" w:hAnsi="TH SarabunPSK" w:cs="TH SarabunPSK"/>
        </w:rPr>
        <w:t xml:space="preserve"> </w:t>
      </w:r>
      <w:r w:rsidR="00CA6699" w:rsidRPr="00E85F72">
        <w:rPr>
          <w:rFonts w:ascii="TH SarabunPSK" w:hAnsi="TH SarabunPSK" w:cs="TH SarabunPSK" w:hint="cs"/>
          <w:spacing w:val="10"/>
          <w:cs/>
          <w:lang w:val="en-US"/>
        </w:rPr>
        <w:t xml:space="preserve">ณ </w:t>
      </w:r>
      <w:r w:rsidR="00CA6699" w:rsidRPr="00E85F72">
        <w:rPr>
          <w:rFonts w:ascii="TH SarabunPSK" w:hAnsi="TH SarabunPSK" w:cs="TH SarabunPSK" w:hint="cs"/>
          <w:spacing w:val="10"/>
          <w:cs/>
        </w:rPr>
        <w:t>โรงแรมรามา การ์เด้นส์ เพื่อแลกเปลี่ยนข้อมูลวิชาการที่เป็นปัจจุบัน ความก้าวหน้าและความ</w:t>
      </w:r>
      <w:r w:rsidR="00CA6699" w:rsidRPr="00E85F72">
        <w:rPr>
          <w:rFonts w:ascii="TH SarabunPSK" w:hAnsi="TH SarabunPSK" w:cs="TH SarabunPSK" w:hint="cs"/>
          <w:color w:val="000000" w:themeColor="text1"/>
          <w:spacing w:val="10"/>
          <w:cs/>
        </w:rPr>
        <w:t>ท้าทาย</w:t>
      </w:r>
      <w:r w:rsidR="00CA6699" w:rsidRPr="00DE235A">
        <w:rPr>
          <w:rFonts w:ascii="TH SarabunPSK" w:hAnsi="TH SarabunPSK" w:cs="TH SarabunPSK" w:hint="cs"/>
          <w:color w:val="000000" w:themeColor="text1"/>
          <w:cs/>
        </w:rPr>
        <w:t>ในการดำเนินงาน รวมทั้งนโยบายที่เกี่ยวข้อ</w:t>
      </w:r>
      <w:r w:rsidR="00CA6699" w:rsidRPr="00DE235A">
        <w:rPr>
          <w:rFonts w:ascii="TH SarabunPSK" w:hAnsi="TH SarabunPSK" w:cs="TH SarabunPSK" w:hint="cs"/>
          <w:color w:val="000000"/>
          <w:cs/>
        </w:rPr>
        <w:t>งกับการดื้อยาต้านจุลชีพ</w:t>
      </w:r>
      <w:r w:rsidR="00CA6699" w:rsidRPr="00DE235A">
        <w:rPr>
          <w:rFonts w:ascii="TH SarabunPSK" w:hAnsi="TH SarabunPSK" w:cs="TH SarabunPSK" w:hint="cs"/>
          <w:cs/>
        </w:rPr>
        <w:t>ในระดับประเทศ และระดับโลก</w:t>
      </w:r>
    </w:p>
    <w:p w14:paraId="48EF76CD" w14:textId="793A007D" w:rsidR="00FB5FC6" w:rsidRPr="00DE235A" w:rsidRDefault="00016014" w:rsidP="00CA6699">
      <w:pPr>
        <w:pStyle w:val="3"/>
        <w:tabs>
          <w:tab w:val="left" w:pos="1134"/>
        </w:tabs>
        <w:spacing w:before="120"/>
        <w:ind w:right="-188" w:firstLine="851"/>
        <w:rPr>
          <w:rFonts w:ascii="TH SarabunPSK" w:hAnsi="TH SarabunPSK" w:cs="TH SarabunPSK"/>
        </w:rPr>
      </w:pPr>
      <w:r w:rsidRPr="002B01E8">
        <w:rPr>
          <w:rFonts w:ascii="TH SarabunPSK" w:hAnsi="TH SarabunPSK" w:cs="TH SarabunPSK" w:hint="cs"/>
          <w:b/>
          <w:bCs/>
          <w:cs/>
        </w:rPr>
        <w:t>น</w:t>
      </w:r>
      <w:r w:rsidR="008120A3" w:rsidRPr="002B01E8">
        <w:rPr>
          <w:rFonts w:ascii="TH SarabunPSK" w:hAnsi="TH SarabunPSK" w:cs="TH SarabunPSK" w:hint="cs"/>
          <w:b/>
          <w:bCs/>
          <w:cs/>
        </w:rPr>
        <w:t>ายแพทย์</w:t>
      </w:r>
      <w:r w:rsidRPr="002B01E8">
        <w:rPr>
          <w:rFonts w:ascii="TH SarabunPSK" w:hAnsi="TH SarabunPSK" w:cs="TH SarabunPSK" w:hint="cs"/>
          <w:b/>
          <w:bCs/>
          <w:cs/>
        </w:rPr>
        <w:t>ณรงค์ อภิกุลวณิช</w:t>
      </w:r>
      <w:r w:rsidRPr="002B01E8">
        <w:rPr>
          <w:rFonts w:ascii="TH SarabunPSK" w:hAnsi="TH SarabunPSK" w:cs="TH SarabunPSK" w:hint="cs"/>
          <w:b/>
          <w:bCs/>
        </w:rPr>
        <w:t xml:space="preserve"> </w:t>
      </w:r>
      <w:r w:rsidRPr="002B01E8">
        <w:rPr>
          <w:rFonts w:ascii="TH SarabunPSK" w:hAnsi="TH SarabunPSK" w:cs="TH SarabunPSK" w:hint="cs"/>
          <w:b/>
          <w:bCs/>
          <w:cs/>
        </w:rPr>
        <w:t xml:space="preserve">เลขาธิการคณะกรรมการอาหารและยา </w:t>
      </w:r>
      <w:r w:rsidRPr="002B01E8">
        <w:rPr>
          <w:rFonts w:ascii="TH SarabunPSK" w:hAnsi="TH SarabunPSK" w:cs="TH SarabunPSK" w:hint="cs"/>
          <w:cs/>
        </w:rPr>
        <w:t xml:space="preserve">เปิดเผยว่า </w:t>
      </w:r>
      <w:r w:rsidR="00DE235A" w:rsidRPr="002B01E8">
        <w:rPr>
          <w:rFonts w:ascii="TH SarabunPSK" w:hAnsi="TH SarabunPSK" w:cs="TH SarabunPSK" w:hint="cs"/>
          <w:cs/>
        </w:rPr>
        <w:t>สำนักงาน</w:t>
      </w:r>
      <w:r w:rsidR="00DE235A" w:rsidRPr="00E85F72">
        <w:rPr>
          <w:rFonts w:ascii="TH SarabunPSK" w:hAnsi="TH SarabunPSK" w:cs="TH SarabunPSK" w:hint="cs"/>
          <w:spacing w:val="2"/>
          <w:cs/>
        </w:rPr>
        <w:t xml:space="preserve">คณะกรรมการอาหารและยา (อย.) </w:t>
      </w:r>
      <w:r w:rsidR="00CA6699" w:rsidRPr="00E85F72">
        <w:rPr>
          <w:rFonts w:ascii="TH SarabunPSK" w:hAnsi="TH SarabunPSK" w:cs="TH SarabunPSK" w:hint="cs"/>
          <w:spacing w:val="2"/>
          <w:sz w:val="31"/>
          <w:szCs w:val="31"/>
          <w:cs/>
        </w:rPr>
        <w:t>สำนั</w:t>
      </w:r>
      <w:bookmarkStart w:id="0" w:name="_GoBack"/>
      <w:bookmarkEnd w:id="0"/>
      <w:r w:rsidR="00CA6699" w:rsidRPr="00E85F72">
        <w:rPr>
          <w:rFonts w:ascii="TH SarabunPSK" w:hAnsi="TH SarabunPSK" w:cs="TH SarabunPSK" w:hint="cs"/>
          <w:spacing w:val="2"/>
          <w:sz w:val="31"/>
          <w:szCs w:val="31"/>
          <w:cs/>
        </w:rPr>
        <w:t>กงานกองทุนสนับสนุนการสร้างเสริมสุขภาพ (สสส.) มูลนิธิสาธารณสุข</w:t>
      </w:r>
      <w:r w:rsidR="00CA6699" w:rsidRPr="002B01E8">
        <w:rPr>
          <w:rFonts w:ascii="TH SarabunPSK" w:hAnsi="TH SarabunPSK" w:cs="TH SarabunPSK" w:hint="cs"/>
          <w:sz w:val="31"/>
          <w:szCs w:val="31"/>
          <w:cs/>
        </w:rPr>
        <w:t>กับการพัฒนา (มสพ.) และ</w:t>
      </w:r>
      <w:r w:rsidR="00CA6699" w:rsidRPr="002B01E8">
        <w:rPr>
          <w:rStyle w:val="a8"/>
          <w:rFonts w:ascii="TH SarabunPSK" w:hAnsi="TH SarabunPSK" w:cs="TH SarabunPSK"/>
          <w:i w:val="0"/>
          <w:iCs w:val="0"/>
          <w:sz w:val="31"/>
          <w:szCs w:val="31"/>
          <w:shd w:val="clear" w:color="auto" w:fill="FFFFFF"/>
          <w:cs/>
        </w:rPr>
        <w:t>หน่วยวิจัย</w:t>
      </w:r>
      <w:r w:rsidR="00CA6699" w:rsidRPr="002B01E8">
        <w:rPr>
          <w:rFonts w:ascii="TH SarabunPSK" w:hAnsi="TH SarabunPSK" w:cs="TH SarabunPSK"/>
          <w:sz w:val="31"/>
          <w:szCs w:val="31"/>
          <w:shd w:val="clear" w:color="auto" w:fill="FFFFFF"/>
          <w:cs/>
        </w:rPr>
        <w:t>โรคเขตร้อน</w:t>
      </w:r>
      <w:r w:rsidR="00CA6699" w:rsidRPr="002B01E8">
        <w:rPr>
          <w:rStyle w:val="a8"/>
          <w:rFonts w:ascii="TH SarabunPSK" w:hAnsi="TH SarabunPSK" w:cs="TH SarabunPSK"/>
          <w:i w:val="0"/>
          <w:iCs w:val="0"/>
          <w:sz w:val="31"/>
          <w:szCs w:val="31"/>
          <w:shd w:val="clear" w:color="auto" w:fill="FFFFFF"/>
          <w:cs/>
        </w:rPr>
        <w:t>มหิดล</w:t>
      </w:r>
      <w:r w:rsidR="00CA6699" w:rsidRPr="002B01E8">
        <w:rPr>
          <w:rFonts w:ascii="TH SarabunPSK" w:hAnsi="TH SarabunPSK" w:cs="TH SarabunPSK"/>
          <w:i/>
          <w:iCs/>
          <w:sz w:val="31"/>
          <w:szCs w:val="31"/>
          <w:shd w:val="clear" w:color="auto" w:fill="FFFFFF"/>
          <w:cs/>
        </w:rPr>
        <w:t>-</w:t>
      </w:r>
      <w:r w:rsidR="00CA6699" w:rsidRPr="002B01E8">
        <w:rPr>
          <w:rStyle w:val="a8"/>
          <w:rFonts w:ascii="TH SarabunPSK" w:hAnsi="TH SarabunPSK" w:cs="TH SarabunPSK"/>
          <w:i w:val="0"/>
          <w:iCs w:val="0"/>
          <w:sz w:val="31"/>
          <w:szCs w:val="31"/>
          <w:shd w:val="clear" w:color="auto" w:fill="FFFFFF"/>
          <w:cs/>
        </w:rPr>
        <w:t>อ๊อก</w:t>
      </w:r>
      <w:r w:rsidR="00CA6699" w:rsidRPr="002B01E8">
        <w:rPr>
          <w:rFonts w:ascii="TH SarabunPSK" w:hAnsi="TH SarabunPSK" w:cs="TH SarabunPSK"/>
          <w:sz w:val="31"/>
          <w:szCs w:val="31"/>
          <w:shd w:val="clear" w:color="auto" w:fill="FFFFFF"/>
          <w:cs/>
        </w:rPr>
        <w:t>ซ์</w:t>
      </w:r>
      <w:r w:rsidR="00CA6699" w:rsidRPr="002B01E8">
        <w:rPr>
          <w:rStyle w:val="a8"/>
          <w:rFonts w:ascii="TH SarabunPSK" w:hAnsi="TH SarabunPSK" w:cs="TH SarabunPSK"/>
          <w:i w:val="0"/>
          <w:iCs w:val="0"/>
          <w:sz w:val="31"/>
          <w:szCs w:val="31"/>
          <w:shd w:val="clear" w:color="auto" w:fill="FFFFFF"/>
          <w:cs/>
        </w:rPr>
        <w:t>ฟอร์ด</w:t>
      </w:r>
      <w:r w:rsidR="00CA6699" w:rsidRPr="002B01E8">
        <w:rPr>
          <w:rStyle w:val="a8"/>
          <w:rFonts w:ascii="TH SarabunPSK" w:hAnsi="TH SarabunPSK" w:cs="TH SarabunPSK"/>
          <w:i w:val="0"/>
          <w:iCs w:val="0"/>
          <w:sz w:val="31"/>
          <w:szCs w:val="31"/>
          <w:shd w:val="clear" w:color="auto" w:fill="FFFFFF"/>
        </w:rPr>
        <w:t xml:space="preserve"> </w:t>
      </w:r>
      <w:r w:rsidR="00CA6699" w:rsidRPr="002B01E8">
        <w:rPr>
          <w:rFonts w:ascii="TH SarabunPSK" w:hAnsi="TH SarabunPSK" w:cs="TH SarabunPSK"/>
          <w:sz w:val="31"/>
          <w:szCs w:val="31"/>
          <w:cs/>
        </w:rPr>
        <w:t>คณะเวชศาสตร์เขตร้อน มหาวิทยาลัยมหิดล</w:t>
      </w:r>
      <w:r w:rsidR="00CA6699" w:rsidRPr="002B01E8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CA6699" w:rsidRPr="002B01E8">
        <w:rPr>
          <w:rFonts w:ascii="TH SarabunPSK" w:hAnsi="TH SarabunPSK" w:cs="TH SarabunPSK"/>
          <w:sz w:val="31"/>
          <w:szCs w:val="31"/>
          <w:lang w:val="en-US"/>
        </w:rPr>
        <w:t>(MORU)</w:t>
      </w:r>
      <w:r w:rsidR="00CA6699" w:rsidRPr="002B01E8">
        <w:rPr>
          <w:rFonts w:ascii="TH SarabunPSK" w:hAnsi="TH SarabunPSK" w:cs="TH SarabunPSK" w:hint="cs"/>
          <w:sz w:val="31"/>
          <w:szCs w:val="31"/>
          <w:cs/>
        </w:rPr>
        <w:t xml:space="preserve"> พร้อม</w:t>
      </w:r>
      <w:r w:rsidR="00DE235A" w:rsidRPr="002B01E8">
        <w:rPr>
          <w:rFonts w:ascii="TH SarabunPSK" w:hAnsi="TH SarabunPSK" w:cs="TH SarabunPSK" w:hint="cs"/>
          <w:cs/>
        </w:rPr>
        <w:t xml:space="preserve">ภาคีเครือข่าย 30 หน่วยงาน ทั้งภาครัฐ ภาคเอกชน ภาคการศึกษา สมาคมและองค์กรวิชาชีพ </w:t>
      </w:r>
      <w:r w:rsidR="00DE235A" w:rsidRPr="00E85F72">
        <w:rPr>
          <w:rFonts w:ascii="TH SarabunPSK" w:hAnsi="TH SarabunPSK" w:cs="TH SarabunPSK" w:hint="cs"/>
          <w:spacing w:val="8"/>
          <w:cs/>
        </w:rPr>
        <w:t>ตลอดจนเครือข่าย</w:t>
      </w:r>
      <w:r w:rsidR="00DE235A" w:rsidRPr="00E85F72">
        <w:rPr>
          <w:rFonts w:ascii="TH SarabunPSK" w:hAnsi="TH SarabunPSK" w:cs="TH SarabunPSK" w:hint="cs"/>
          <w:color w:val="222222"/>
          <w:spacing w:val="8"/>
          <w:cs/>
        </w:rPr>
        <w:t xml:space="preserve">ภาคประชาสังคม </w:t>
      </w:r>
      <w:r w:rsidR="00DE235A" w:rsidRPr="00E85F72">
        <w:rPr>
          <w:rFonts w:ascii="TH SarabunPSK" w:hAnsi="TH SarabunPSK" w:cs="TH SarabunPSK" w:hint="cs"/>
          <w:spacing w:val="8"/>
          <w:cs/>
        </w:rPr>
        <w:t>จัดประชุมสัมมนาระดับชาติ เรื่อง การดื้อยาต้านจุลชีพ ครั้งที่ 4</w:t>
      </w:r>
      <w:r w:rsidR="00DE235A" w:rsidRPr="00DE235A">
        <w:rPr>
          <w:rFonts w:ascii="TH SarabunPSK" w:hAnsi="TH SarabunPSK" w:cs="TH SarabunPSK" w:hint="cs"/>
          <w:spacing w:val="-4"/>
          <w:cs/>
        </w:rPr>
        <w:t xml:space="preserve"> </w:t>
      </w:r>
      <w:r w:rsidR="00DE235A" w:rsidRPr="00E85F72">
        <w:rPr>
          <w:rFonts w:ascii="TH SarabunPSK" w:hAnsi="TH SarabunPSK" w:cs="TH SarabunPSK" w:hint="cs"/>
          <w:spacing w:val="-6"/>
          <w:cs/>
        </w:rPr>
        <w:t>(</w:t>
      </w:r>
      <w:r w:rsidR="00DE235A" w:rsidRPr="00E85F72">
        <w:rPr>
          <w:rFonts w:ascii="TH SarabunPSK" w:hAnsi="TH SarabunPSK" w:cs="TH SarabunPSK" w:hint="cs"/>
          <w:spacing w:val="-6"/>
        </w:rPr>
        <w:t>The 4</w:t>
      </w:r>
      <w:r w:rsidR="00DE235A" w:rsidRPr="00E85F72">
        <w:rPr>
          <w:rFonts w:ascii="TH SarabunPSK" w:hAnsi="TH SarabunPSK" w:cs="TH SarabunPSK" w:hint="cs"/>
          <w:spacing w:val="-6"/>
          <w:vertAlign w:val="superscript"/>
        </w:rPr>
        <w:t>th</w:t>
      </w:r>
      <w:r w:rsidR="00DE235A" w:rsidRPr="00E85F72">
        <w:rPr>
          <w:rFonts w:ascii="TH SarabunPSK" w:hAnsi="TH SarabunPSK" w:cs="TH SarabunPSK" w:hint="cs"/>
          <w:spacing w:val="-6"/>
        </w:rPr>
        <w:t xml:space="preserve"> National Forum on AMR</w:t>
      </w:r>
      <w:r w:rsidR="00DE235A" w:rsidRPr="00E85F72">
        <w:rPr>
          <w:rFonts w:ascii="TH SarabunPSK" w:hAnsi="TH SarabunPSK" w:cs="TH SarabunPSK" w:hint="cs"/>
          <w:spacing w:val="-6"/>
          <w:cs/>
        </w:rPr>
        <w:t>)</w:t>
      </w:r>
      <w:r w:rsidR="00DE235A" w:rsidRPr="00E85F72">
        <w:rPr>
          <w:rFonts w:ascii="TH SarabunPSK" w:hAnsi="TH SarabunPSK" w:cs="TH SarabunPSK" w:hint="cs"/>
          <w:b/>
          <w:bCs/>
          <w:spacing w:val="-6"/>
          <w:cs/>
        </w:rPr>
        <w:t xml:space="preserve"> </w:t>
      </w:r>
      <w:r w:rsidR="00DE235A" w:rsidRPr="00E85F72">
        <w:rPr>
          <w:rFonts w:ascii="TH SarabunPSK" w:hAnsi="TH SarabunPSK" w:cs="TH SarabunPSK" w:hint="cs"/>
          <w:spacing w:val="-6"/>
          <w:cs/>
        </w:rPr>
        <w:t>ในวันที่ 12</w:t>
      </w:r>
      <w:r w:rsidR="00E85F72" w:rsidRPr="00E85F72">
        <w:rPr>
          <w:rFonts w:ascii="TH SarabunPSK" w:hAnsi="TH SarabunPSK" w:cs="TH SarabunPSK" w:hint="cs"/>
          <w:spacing w:val="-6"/>
          <w:cs/>
        </w:rPr>
        <w:t xml:space="preserve"> </w:t>
      </w:r>
      <w:r w:rsidR="00DE235A" w:rsidRPr="00E85F72">
        <w:rPr>
          <w:rFonts w:ascii="TH SarabunPSK" w:hAnsi="TH SarabunPSK" w:cs="TH SarabunPSK" w:hint="cs"/>
          <w:spacing w:val="-6"/>
          <w:cs/>
        </w:rPr>
        <w:t>-</w:t>
      </w:r>
      <w:r w:rsidR="00E85F72" w:rsidRPr="00E85F72">
        <w:rPr>
          <w:rFonts w:ascii="TH SarabunPSK" w:hAnsi="TH SarabunPSK" w:cs="TH SarabunPSK" w:hint="cs"/>
          <w:spacing w:val="-6"/>
          <w:cs/>
        </w:rPr>
        <w:t xml:space="preserve"> </w:t>
      </w:r>
      <w:r w:rsidR="00DE235A" w:rsidRPr="00E85F72">
        <w:rPr>
          <w:rFonts w:ascii="TH SarabunPSK" w:hAnsi="TH SarabunPSK" w:cs="TH SarabunPSK" w:hint="cs"/>
          <w:spacing w:val="-6"/>
          <w:cs/>
        </w:rPr>
        <w:t>13 มิถุนายน 2567 ภายใต้ธีม “</w:t>
      </w:r>
      <w:r w:rsidR="00DE235A" w:rsidRPr="00E85F72">
        <w:rPr>
          <w:rFonts w:ascii="TH SarabunPSK" w:hAnsi="TH SarabunPSK" w:cs="TH SarabunPSK" w:hint="cs"/>
          <w:spacing w:val="-6"/>
        </w:rPr>
        <w:t>Save Lives Fight Resistance</w:t>
      </w:r>
      <w:r w:rsidR="00DE235A" w:rsidRPr="00E85F72">
        <w:rPr>
          <w:rFonts w:ascii="TH SarabunPSK" w:hAnsi="TH SarabunPSK" w:cs="TH SarabunPSK" w:hint="cs"/>
          <w:spacing w:val="-6"/>
          <w:cs/>
        </w:rPr>
        <w:t>”</w:t>
      </w:r>
      <w:r w:rsidR="00DE235A" w:rsidRPr="00DE235A">
        <w:rPr>
          <w:rFonts w:ascii="TH SarabunPSK" w:hAnsi="TH SarabunPSK" w:cs="TH SarabunPSK"/>
          <w:spacing w:val="-4"/>
        </w:rPr>
        <w:t xml:space="preserve"> </w:t>
      </w:r>
      <w:r w:rsidR="00DE235A" w:rsidRPr="00E85F72">
        <w:rPr>
          <w:rFonts w:ascii="TH SarabunPSK" w:hAnsi="TH SarabunPSK" w:cs="TH SarabunPSK" w:hint="cs"/>
          <w:color w:val="222222"/>
          <w:spacing w:val="12"/>
          <w:cs/>
        </w:rPr>
        <w:t xml:space="preserve">ณ </w:t>
      </w:r>
      <w:r w:rsidR="00DE235A" w:rsidRPr="00E85F72">
        <w:rPr>
          <w:rFonts w:ascii="TH SarabunPSK" w:hAnsi="TH SarabunPSK" w:cs="TH SarabunPSK" w:hint="cs"/>
          <w:color w:val="000000" w:themeColor="text1"/>
          <w:spacing w:val="12"/>
          <w:cs/>
        </w:rPr>
        <w:t>โรงแรมรามา การ์เด้นส์ กรุงเทพฯ</w:t>
      </w:r>
      <w:r w:rsidR="00DE235A" w:rsidRPr="00E85F72">
        <w:rPr>
          <w:rFonts w:ascii="TH SarabunPSK" w:hAnsi="TH SarabunPSK" w:cs="TH SarabunPSK" w:hint="cs"/>
          <w:spacing w:val="12"/>
          <w:cs/>
        </w:rPr>
        <w:t xml:space="preserve"> โดย</w:t>
      </w:r>
      <w:r w:rsidR="00FB5FC6" w:rsidRPr="00E85F72">
        <w:rPr>
          <w:rFonts w:ascii="TH SarabunPSK" w:hAnsi="TH SarabunPSK" w:cs="TH SarabunPSK" w:hint="cs"/>
          <w:spacing w:val="12"/>
          <w:cs/>
        </w:rPr>
        <w:t>ประเทศไทยได้ดำเนินกา</w:t>
      </w:r>
      <w:r w:rsidR="008120A3" w:rsidRPr="00E85F72">
        <w:rPr>
          <w:rFonts w:ascii="TH SarabunPSK" w:hAnsi="TH SarabunPSK" w:cs="TH SarabunPSK" w:hint="cs"/>
          <w:spacing w:val="12"/>
          <w:cs/>
        </w:rPr>
        <w:t>ร</w:t>
      </w:r>
      <w:r w:rsidR="00FB5FC6" w:rsidRPr="00E85F72">
        <w:rPr>
          <w:rFonts w:ascii="TH SarabunPSK" w:hAnsi="TH SarabunPSK" w:cs="TH SarabunPSK" w:hint="cs"/>
          <w:spacing w:val="12"/>
          <w:cs/>
        </w:rPr>
        <w:t>แก้ไขปัญหาการดื้อยาต้านจุลชีพ</w:t>
      </w:r>
      <w:r w:rsidR="00FB5FC6" w:rsidRPr="00E85F72">
        <w:rPr>
          <w:rFonts w:ascii="TH SarabunPSK" w:hAnsi="TH SarabunPSK" w:cs="TH SarabunPSK" w:hint="cs"/>
          <w:spacing w:val="4"/>
          <w:cs/>
        </w:rPr>
        <w:t xml:space="preserve">มาอย่างต่อเนื่อง ตั้งแต่ปี </w:t>
      </w:r>
      <w:r w:rsidR="00FB5FC6" w:rsidRPr="00E85F72">
        <w:rPr>
          <w:rFonts w:ascii="TH SarabunPSK" w:hAnsi="TH SarabunPSK" w:cs="TH SarabunPSK" w:hint="cs"/>
          <w:spacing w:val="4"/>
        </w:rPr>
        <w:t>2560</w:t>
      </w:r>
      <w:r w:rsidR="00FB5FC6" w:rsidRPr="00E85F72">
        <w:rPr>
          <w:rFonts w:ascii="TH SarabunPSK" w:hAnsi="TH SarabunPSK" w:cs="TH SarabunPSK" w:hint="cs"/>
          <w:spacing w:val="4"/>
          <w:cs/>
        </w:rPr>
        <w:t xml:space="preserve"> ปัจจุบัน</w:t>
      </w:r>
      <w:r w:rsidR="002B01E8" w:rsidRPr="00E85F72">
        <w:rPr>
          <w:rFonts w:ascii="TH SarabunPSK" w:hAnsi="TH SarabunPSK" w:cs="TH SarabunPSK" w:hint="cs"/>
          <w:spacing w:val="4"/>
          <w:cs/>
        </w:rPr>
        <w:t>ดำเนินการ</w:t>
      </w:r>
      <w:r w:rsidR="00FB5FC6" w:rsidRPr="00E85F72">
        <w:rPr>
          <w:rFonts w:ascii="TH SarabunPSK" w:hAnsi="TH SarabunPSK" w:cs="TH SarabunPSK" w:hint="cs"/>
          <w:spacing w:val="4"/>
          <w:cs/>
        </w:rPr>
        <w:t>ภายใต้แผนปฏิบัติการด้านการดื้อยาต้านจุลชีพแห่งชาติ</w:t>
      </w:r>
      <w:r w:rsidR="00FB5FC6" w:rsidRPr="008120A3">
        <w:rPr>
          <w:rFonts w:ascii="TH SarabunPSK" w:hAnsi="TH SarabunPSK" w:cs="TH SarabunPSK" w:hint="cs"/>
          <w:cs/>
        </w:rPr>
        <w:t xml:space="preserve"> ฉบับที่ 2 พ.ศ.</w:t>
      </w:r>
      <w:r w:rsidR="00DE235A">
        <w:rPr>
          <w:rFonts w:ascii="TH SarabunPSK" w:hAnsi="TH SarabunPSK" w:cs="TH SarabunPSK" w:hint="cs"/>
          <w:cs/>
        </w:rPr>
        <w:t xml:space="preserve"> </w:t>
      </w:r>
      <w:r w:rsidR="00FB5FC6" w:rsidRPr="008120A3">
        <w:rPr>
          <w:rFonts w:ascii="TH SarabunPSK" w:hAnsi="TH SarabunPSK" w:cs="TH SarabunPSK" w:hint="cs"/>
          <w:cs/>
        </w:rPr>
        <w:t>2566</w:t>
      </w:r>
      <w:r w:rsidR="00E85F72">
        <w:rPr>
          <w:rFonts w:ascii="TH SarabunPSK" w:hAnsi="TH SarabunPSK" w:cs="TH SarabunPSK" w:hint="cs"/>
          <w:cs/>
        </w:rPr>
        <w:t xml:space="preserve"> </w:t>
      </w:r>
      <w:r w:rsidR="00FB5FC6" w:rsidRPr="008120A3">
        <w:rPr>
          <w:rFonts w:ascii="TH SarabunPSK" w:hAnsi="TH SarabunPSK" w:cs="TH SarabunPSK" w:hint="cs"/>
          <w:cs/>
        </w:rPr>
        <w:t>-</w:t>
      </w:r>
      <w:r w:rsidR="00E85F72">
        <w:rPr>
          <w:rFonts w:ascii="TH SarabunPSK" w:hAnsi="TH SarabunPSK" w:cs="TH SarabunPSK" w:hint="cs"/>
          <w:cs/>
        </w:rPr>
        <w:t xml:space="preserve"> </w:t>
      </w:r>
      <w:r w:rsidR="00FB5FC6" w:rsidRPr="008120A3">
        <w:rPr>
          <w:rFonts w:ascii="TH SarabunPSK" w:hAnsi="TH SarabunPSK" w:cs="TH SarabunPSK" w:hint="cs"/>
          <w:cs/>
        </w:rPr>
        <w:t xml:space="preserve">2570 </w:t>
      </w:r>
    </w:p>
    <w:p w14:paraId="25AD67B2" w14:textId="7FDD7270" w:rsidR="00FB5FC6" w:rsidRPr="00DE235A" w:rsidRDefault="00E23457" w:rsidP="00EC690C">
      <w:pPr>
        <w:spacing w:before="120" w:after="0" w:line="240" w:lineRule="auto"/>
        <w:ind w:right="-188" w:firstLine="851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ทั้งนี้ </w:t>
      </w:r>
      <w:r w:rsidR="00FB5FC6" w:rsidRPr="00E23457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จะมี</w:t>
      </w:r>
      <w:r w:rsidR="00FB5FC6" w:rsidRPr="00E23457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การประชุม</w:t>
      </w:r>
      <w:r w:rsidR="00DE235A" w:rsidRPr="00E23457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ระดับสูง</w:t>
      </w:r>
      <w:r w:rsidR="00DE235A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เรื่องการดื้อยาต้านจุลชีพระหว่างการประชุมสมัชชาสหประชาชาติ </w:t>
      </w:r>
      <w:r w:rsidR="00B15974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             </w:t>
      </w:r>
      <w:r w:rsidR="00DE235A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ใน</w:t>
      </w:r>
      <w:r w:rsidR="00DE235A" w:rsidRPr="00E23457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เดือนกันยายน </w:t>
      </w:r>
      <w:r w:rsidR="00DE235A" w:rsidRPr="00E23457">
        <w:rPr>
          <w:rFonts w:ascii="TH SarabunPSK" w:eastAsia="Times New Roman" w:hAnsi="TH SarabunPSK" w:cs="TH SarabunPSK" w:hint="cs"/>
          <w:sz w:val="32"/>
          <w:szCs w:val="32"/>
          <w:rtl/>
          <w:cs/>
        </w:rPr>
        <w:t>2567</w:t>
      </w:r>
      <w:r w:rsidR="00DE235A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FB5FC6" w:rsidRPr="00E23457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ที่นครนิวยอร์ค ดังนั้น </w:t>
      </w:r>
      <w:r w:rsidR="00FB5FC6" w:rsidRPr="00E23457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การประชุมสัมมนาระดับชาติ</w:t>
      </w:r>
      <w:r w:rsidR="00DE235A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ที่จะเกิดขึ้นในครั้งนี้ </w:t>
      </w:r>
      <w:r w:rsidR="00290491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                         </w:t>
      </w:r>
      <w:r w:rsidR="00FB5FC6" w:rsidRPr="00E23457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จึงเป็นการสะท้อนให้เห็นถึงความมุ่งมั่น</w:t>
      </w:r>
      <w:r w:rsidR="00175962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ของประเทศ</w:t>
      </w:r>
      <w:r w:rsidR="00FB5FC6" w:rsidRPr="00E23457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ไทยในการแก้ปัญหา </w:t>
      </w:r>
      <w:r w:rsidR="00FB5FC6" w:rsidRPr="00E23457">
        <w:rPr>
          <w:rFonts w:ascii="TH SarabunPSK" w:eastAsia="Times New Roman" w:hAnsi="TH SarabunPSK" w:cs="TH SarabunPSK" w:hint="cs"/>
          <w:sz w:val="32"/>
          <w:szCs w:val="32"/>
        </w:rPr>
        <w:t xml:space="preserve">AMR </w:t>
      </w:r>
      <w:r w:rsidR="00FB5FC6" w:rsidRPr="00E23457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ในระดับประเทศ </w:t>
      </w:r>
      <w:r w:rsidR="00290491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                     </w:t>
      </w:r>
      <w:r w:rsidR="00FB5FC6" w:rsidRPr="00E23457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รวมทั้งสนับสนุนและให้ความร่วมมือกับประชาคมโลกในการแก้ปัญหาดังกล่าว</w:t>
      </w:r>
    </w:p>
    <w:p w14:paraId="023CE8AC" w14:textId="61E95305" w:rsidR="00C638F1" w:rsidRPr="00EC690C" w:rsidRDefault="00EC690C" w:rsidP="00EC690C">
      <w:pPr>
        <w:pStyle w:val="3"/>
        <w:tabs>
          <w:tab w:val="left" w:pos="1134"/>
          <w:tab w:val="left" w:pos="1418"/>
        </w:tabs>
        <w:spacing w:before="120"/>
        <w:ind w:right="-188" w:firstLine="851"/>
        <w:rPr>
          <w:rFonts w:ascii="TH SarabunPSK" w:hAnsi="TH SarabunPSK" w:cs="TH SarabunPSK"/>
        </w:rPr>
      </w:pPr>
      <w:r w:rsidRPr="00E85F72">
        <w:rPr>
          <w:rFonts w:ascii="TH SarabunPSK" w:hAnsi="TH SarabunPSK" w:cs="TH SarabunPSK" w:hint="cs"/>
          <w:b/>
          <w:bCs/>
          <w:color w:val="222222"/>
          <w:spacing w:val="2"/>
          <w:cs/>
        </w:rPr>
        <w:t>เลขาธิการฯ อย.</w:t>
      </w:r>
      <w:r w:rsidRPr="00E85F72">
        <w:rPr>
          <w:rFonts w:ascii="TH SarabunPSK" w:hAnsi="TH SarabunPSK" w:cs="TH SarabunPSK" w:hint="cs"/>
          <w:color w:val="222222"/>
          <w:spacing w:val="2"/>
          <w:cs/>
        </w:rPr>
        <w:t xml:space="preserve"> กล่าวเพิ่มเติมว่า </w:t>
      </w:r>
      <w:r w:rsidR="00FB5FC6" w:rsidRPr="00E85F72">
        <w:rPr>
          <w:rFonts w:ascii="TH SarabunPSK" w:hAnsi="TH SarabunPSK" w:cs="TH SarabunPSK" w:hint="cs"/>
          <w:color w:val="222222"/>
          <w:spacing w:val="2"/>
          <w:cs/>
        </w:rPr>
        <w:t>การประชุมใน</w:t>
      </w:r>
      <w:r w:rsidR="00FB5FC6" w:rsidRPr="00E85F72">
        <w:rPr>
          <w:rFonts w:ascii="TH SarabunPSK" w:hAnsi="TH SarabunPSK" w:cs="TH SarabunPSK" w:hint="cs"/>
          <w:spacing w:val="2"/>
          <w:cs/>
        </w:rPr>
        <w:t>ครั้งนี้</w:t>
      </w:r>
      <w:r w:rsidR="00141374" w:rsidRPr="00E85F72">
        <w:rPr>
          <w:rFonts w:ascii="TH SarabunPSK" w:hAnsi="TH SarabunPSK" w:cs="TH SarabunPSK" w:hint="cs"/>
          <w:spacing w:val="2"/>
          <w:cs/>
        </w:rPr>
        <w:t>จะมีการบรรยายพิเศษ</w:t>
      </w:r>
      <w:r w:rsidRPr="00E85F72">
        <w:rPr>
          <w:rFonts w:ascii="TH SarabunPSK" w:hAnsi="TH SarabunPSK" w:cs="TH SarabunPSK" w:hint="cs"/>
          <w:spacing w:val="2"/>
          <w:cs/>
        </w:rPr>
        <w:t>ในหัวข้อ ความมุ่งมั่น</w:t>
      </w:r>
      <w:r>
        <w:rPr>
          <w:rFonts w:ascii="TH SarabunPSK" w:hAnsi="TH SarabunPSK" w:cs="TH SarabunPSK" w:hint="cs"/>
          <w:cs/>
        </w:rPr>
        <w:t>และความเป็นผู้นำทาง</w:t>
      </w:r>
      <w:r w:rsidRPr="00EC690C">
        <w:rPr>
          <w:rFonts w:ascii="TH SarabunPSK" w:hAnsi="TH SarabunPSK" w:cs="TH SarabunPSK" w:hint="cs"/>
          <w:spacing w:val="-4"/>
          <w:cs/>
        </w:rPr>
        <w:t xml:space="preserve">การเมือง </w:t>
      </w:r>
      <w:r w:rsidRPr="00EC690C">
        <w:rPr>
          <w:rFonts w:ascii="TH SarabunPSK" w:hAnsi="TH SarabunPSK" w:cs="TH SarabunPSK"/>
          <w:spacing w:val="-4"/>
          <w:lang w:val="en-US"/>
        </w:rPr>
        <w:t>:</w:t>
      </w:r>
      <w:r w:rsidRPr="00EC690C">
        <w:rPr>
          <w:rFonts w:ascii="TH SarabunPSK" w:hAnsi="TH SarabunPSK" w:cs="TH SarabunPSK" w:hint="cs"/>
          <w:spacing w:val="-4"/>
          <w:cs/>
          <w:lang w:val="en-US"/>
        </w:rPr>
        <w:t xml:space="preserve"> กุญแจสู่ความสำเร็จในการแก้ปัญหาการดื้อยาต้านจุลชีพ </w:t>
      </w:r>
      <w:r w:rsidR="00141374" w:rsidRPr="00EC690C">
        <w:rPr>
          <w:rFonts w:ascii="TH SarabunPSK" w:hAnsi="TH SarabunPSK" w:cs="TH SarabunPSK" w:hint="cs"/>
          <w:spacing w:val="-4"/>
          <w:cs/>
        </w:rPr>
        <w:t>โดยได้รับเกียรติจาก</w:t>
      </w:r>
      <w:r w:rsidR="00B15974">
        <w:rPr>
          <w:rFonts w:ascii="TH SarabunPSK" w:hAnsi="TH SarabunPSK" w:cs="TH SarabunPSK" w:hint="cs"/>
          <w:spacing w:val="-4"/>
          <w:cs/>
        </w:rPr>
        <w:t xml:space="preserve">               </w:t>
      </w:r>
      <w:r w:rsidRPr="00EC690C">
        <w:rPr>
          <w:rFonts w:ascii="TH SarabunPSK" w:hAnsi="TH SarabunPSK" w:cs="TH SarabunPSK" w:hint="cs"/>
          <w:spacing w:val="-4"/>
          <w:cs/>
        </w:rPr>
        <w:t>นายสมศักดิ์ เทพสุทิน</w:t>
      </w:r>
      <w:r>
        <w:rPr>
          <w:rFonts w:ascii="TH SarabunPSK" w:hAnsi="TH SarabunPSK" w:cs="TH SarabunPSK" w:hint="cs"/>
          <w:cs/>
        </w:rPr>
        <w:t xml:space="preserve"> </w:t>
      </w:r>
      <w:r w:rsidR="00141374">
        <w:rPr>
          <w:rFonts w:ascii="TH SarabunPSK" w:hAnsi="TH SarabunPSK" w:cs="TH SarabunPSK" w:hint="cs"/>
          <w:cs/>
        </w:rPr>
        <w:t xml:space="preserve">รัฐมนตรีว่าการกระทรวงสาธารณสุข </w:t>
      </w:r>
      <w:r>
        <w:rPr>
          <w:rFonts w:ascii="TH SarabunPSK" w:hAnsi="TH SarabunPSK" w:cs="TH SarabunPSK" w:hint="cs"/>
          <w:cs/>
        </w:rPr>
        <w:t xml:space="preserve">นอกจากนี้ ยังมีกิจกรรมต่าง ๆ ได้แก่ </w:t>
      </w:r>
      <w:r w:rsidR="00B15974">
        <w:rPr>
          <w:rFonts w:ascii="TH SarabunPSK" w:hAnsi="TH SarabunPSK" w:cs="TH SarabunPSK" w:hint="cs"/>
          <w:cs/>
        </w:rPr>
        <w:t xml:space="preserve">                          </w:t>
      </w:r>
      <w:r w:rsidR="00FB5FC6" w:rsidRPr="002C7DCD">
        <w:rPr>
          <w:rFonts w:ascii="TH SarabunPSK" w:hAnsi="TH SarabunPSK" w:cs="TH SarabunPSK" w:hint="cs"/>
          <w:cs/>
        </w:rPr>
        <w:t>การประชุมสัมมนารวม (</w:t>
      </w:r>
      <w:r w:rsidR="00FB5FC6" w:rsidRPr="002C7DCD">
        <w:rPr>
          <w:rFonts w:ascii="TH SarabunPSK" w:hAnsi="TH SarabunPSK" w:cs="TH SarabunPSK" w:hint="cs"/>
        </w:rPr>
        <w:t>plenary session</w:t>
      </w:r>
      <w:r w:rsidR="00FB5FC6" w:rsidRPr="002C7DCD">
        <w:rPr>
          <w:rFonts w:ascii="TH SarabunPSK" w:hAnsi="TH SarabunPSK" w:cs="TH SarabunPSK" w:hint="cs"/>
          <w:cs/>
        </w:rPr>
        <w:t>)</w:t>
      </w:r>
      <w:r w:rsidR="00FB5FC6" w:rsidRPr="002C7DCD">
        <w:rPr>
          <w:rFonts w:ascii="TH SarabunPSK" w:hAnsi="TH SarabunPSK" w:cs="TH SarabunPSK" w:hint="cs"/>
        </w:rPr>
        <w:t xml:space="preserve"> </w:t>
      </w:r>
      <w:r>
        <w:rPr>
          <w:rFonts w:ascii="TH SarabunPSK" w:hAnsi="TH SarabunPSK" w:cs="TH SarabunPSK" w:hint="cs"/>
          <w:cs/>
        </w:rPr>
        <w:t>ซึ่ง</w:t>
      </w:r>
      <w:r w:rsidR="00FB5FC6" w:rsidRPr="00C324C9">
        <w:rPr>
          <w:rFonts w:ascii="TH SarabunPSK" w:hAnsi="TH SarabunPSK" w:cs="TH SarabunPSK" w:hint="cs"/>
          <w:cs/>
        </w:rPr>
        <w:t>จะมีวิทยากรจาก</w:t>
      </w:r>
      <w:r w:rsidR="00FB5FC6">
        <w:rPr>
          <w:rFonts w:ascii="TH SarabunPSK" w:hAnsi="TH SarabunPSK" w:cs="TH SarabunPSK" w:hint="cs"/>
          <w:cs/>
        </w:rPr>
        <w:t>ทุกภาคส่วน</w:t>
      </w:r>
      <w:r w:rsidR="00FB5FC6" w:rsidRPr="00C324C9">
        <w:rPr>
          <w:rFonts w:ascii="TH SarabunPSK" w:hAnsi="TH SarabunPSK" w:cs="TH SarabunPSK" w:hint="cs"/>
          <w:cs/>
        </w:rPr>
        <w:t>หมุนเวียนกันมาอัพเดทสถานการณ์และข้อมูลวิชาการที่น่าสนใจในการจัดการปัญหาการดื้อยาต้านจุลชีพที่เกิดขึ้นในประเทศไทยและระดับโลก</w:t>
      </w:r>
      <w:r w:rsidR="00141374">
        <w:rPr>
          <w:rFonts w:ascii="TH SarabunPSK" w:hAnsi="TH SarabunPSK" w:cs="TH SarabunPSK" w:hint="cs"/>
          <w:cs/>
        </w:rPr>
        <w:t xml:space="preserve"> </w:t>
      </w:r>
      <w:r w:rsidR="00B15974">
        <w:rPr>
          <w:rFonts w:ascii="TH SarabunPSK" w:hAnsi="TH SarabunPSK" w:cs="TH SarabunPSK" w:hint="cs"/>
          <w:cs/>
        </w:rPr>
        <w:t xml:space="preserve">              </w:t>
      </w:r>
      <w:r w:rsidRPr="00E85F72">
        <w:rPr>
          <w:rFonts w:ascii="TH SarabunPSK" w:hAnsi="TH SarabunPSK" w:cs="TH SarabunPSK" w:hint="cs"/>
          <w:spacing w:val="8"/>
          <w:cs/>
        </w:rPr>
        <w:t>อีกทั้งยังมี</w:t>
      </w:r>
      <w:r w:rsidR="00FB5FC6" w:rsidRPr="00E85F72">
        <w:rPr>
          <w:rFonts w:ascii="TH SarabunPSK" w:hAnsi="TH SarabunPSK" w:cs="TH SarabunPSK" w:hint="cs"/>
          <w:spacing w:val="8"/>
          <w:cs/>
        </w:rPr>
        <w:t xml:space="preserve">การแสดงนิทรรศการภายในบริเวณงาน </w:t>
      </w:r>
      <w:r w:rsidR="00FB5FC6" w:rsidRPr="00E85F72">
        <w:rPr>
          <w:rFonts w:ascii="TH SarabunPSK" w:hAnsi="TH SarabunPSK" w:cs="TH SarabunPSK" w:hint="cs"/>
          <w:spacing w:val="8"/>
        </w:rPr>
        <w:t>(on-site exhibition)</w:t>
      </w:r>
      <w:r w:rsidR="00FB5FC6" w:rsidRPr="00E85F72">
        <w:rPr>
          <w:rFonts w:ascii="TH SarabunPSK" w:hAnsi="TH SarabunPSK" w:cs="TH SarabunPSK" w:hint="cs"/>
          <w:spacing w:val="8"/>
          <w:cs/>
        </w:rPr>
        <w:t xml:space="preserve"> </w:t>
      </w:r>
      <w:bookmarkStart w:id="1" w:name="_Hlk161906775"/>
      <w:r w:rsidRPr="00E85F72">
        <w:rPr>
          <w:rFonts w:ascii="TH SarabunPSK" w:hAnsi="TH SarabunPSK" w:cs="TH SarabunPSK" w:hint="cs"/>
          <w:spacing w:val="8"/>
          <w:cs/>
        </w:rPr>
        <w:t>รวมถึง</w:t>
      </w:r>
      <w:r w:rsidR="00FB5FC6" w:rsidRPr="00E85F72">
        <w:rPr>
          <w:rFonts w:ascii="TH SarabunPSK" w:hAnsi="TH SarabunPSK" w:cs="TH SarabunPSK" w:hint="cs"/>
          <w:spacing w:val="8"/>
          <w:cs/>
        </w:rPr>
        <w:t>การเผยแพร่บทคัดย่อ</w:t>
      </w:r>
      <w:r w:rsidR="00FB5FC6" w:rsidRPr="00EC690C">
        <w:rPr>
          <w:rFonts w:ascii="TH SarabunPSK" w:hAnsi="TH SarabunPSK" w:cs="TH SarabunPSK" w:hint="cs"/>
          <w:spacing w:val="-4"/>
          <w:cs/>
        </w:rPr>
        <w:t>ของผลงานวิชาการ (</w:t>
      </w:r>
      <w:r w:rsidR="00FB5FC6" w:rsidRPr="00EC690C">
        <w:rPr>
          <w:rFonts w:ascii="TH SarabunPSK" w:hAnsi="TH SarabunPSK" w:cs="TH SarabunPSK" w:hint="cs"/>
          <w:spacing w:val="-4"/>
        </w:rPr>
        <w:t>e-abstract</w:t>
      </w:r>
      <w:r w:rsidR="00FB5FC6" w:rsidRPr="00C638F1">
        <w:rPr>
          <w:rFonts w:ascii="TH SarabunPSK" w:hAnsi="TH SarabunPSK" w:cs="TH SarabunPSK" w:hint="cs"/>
          <w:spacing w:val="-6"/>
        </w:rPr>
        <w:t xml:space="preserve">) </w:t>
      </w:r>
      <w:bookmarkEnd w:id="1"/>
    </w:p>
    <w:p w14:paraId="40356511" w14:textId="77777777" w:rsidR="00BC4A1E" w:rsidRPr="00BC4A1E" w:rsidRDefault="00BC4A1E" w:rsidP="00EC690C">
      <w:pPr>
        <w:pStyle w:val="Default"/>
        <w:spacing w:before="120"/>
        <w:ind w:right="-188"/>
        <w:jc w:val="center"/>
        <w:rPr>
          <w:sz w:val="32"/>
          <w:szCs w:val="32"/>
        </w:rPr>
      </w:pPr>
      <w:r>
        <w:rPr>
          <w:sz w:val="32"/>
          <w:szCs w:val="32"/>
        </w:rPr>
        <w:t>*******************************************</w:t>
      </w:r>
    </w:p>
    <w:p w14:paraId="12B85677" w14:textId="3F546228" w:rsidR="00572E6C" w:rsidRPr="00E85F72" w:rsidRDefault="00BC4A1E" w:rsidP="00E85F72">
      <w:pPr>
        <w:tabs>
          <w:tab w:val="left" w:pos="2650"/>
        </w:tabs>
        <w:spacing w:after="0"/>
        <w:ind w:right="-330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E85F72">
        <w:rPr>
          <w:rFonts w:ascii="TH SarabunPSK" w:hAnsi="TH SarabunPSK" w:cs="TH SarabunPSK"/>
          <w:b/>
          <w:bCs/>
        </w:rPr>
        <w:t xml:space="preserve"> </w:t>
      </w:r>
      <w:r w:rsidRPr="00E85F7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วันที่เผยแพร่ข่าว</w:t>
      </w:r>
      <w:r w:rsidR="00E85F72" w:rsidRPr="00E85F7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</w:t>
      </w:r>
      <w:r w:rsidR="00114DE3" w:rsidRPr="00E85F7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7</w:t>
      </w:r>
      <w:r w:rsidR="00E85F72" w:rsidRPr="00E85F7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016014" w:rsidRPr="00E85F7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มิถุนายน </w:t>
      </w:r>
      <w:r w:rsidRPr="00E85F72">
        <w:rPr>
          <w:rFonts w:ascii="TH SarabunPSK" w:hAnsi="TH SarabunPSK" w:cs="TH SarabunPSK"/>
          <w:b/>
          <w:bCs/>
          <w:sz w:val="32"/>
          <w:szCs w:val="32"/>
        </w:rPr>
        <w:t xml:space="preserve">2566 / </w:t>
      </w:r>
      <w:r w:rsidRPr="00E85F7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ข่าวแจก</w:t>
      </w:r>
      <w:r w:rsidR="00007309" w:rsidRPr="00E85F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14DE3" w:rsidRPr="00E85F7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185</w:t>
      </w:r>
      <w:r w:rsidR="00007309" w:rsidRPr="00E85F7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E85F7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ปีงบประมาณ</w:t>
      </w:r>
      <w:r w:rsidRPr="00E85F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85F7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</w:t>
      </w:r>
      <w:r w:rsidRPr="00E85F7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85F7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ศ</w:t>
      </w:r>
      <w:r w:rsidRPr="00E85F72">
        <w:rPr>
          <w:rFonts w:ascii="TH SarabunPSK" w:hAnsi="TH SarabunPSK" w:cs="TH SarabunPSK"/>
          <w:b/>
          <w:bCs/>
          <w:sz w:val="32"/>
          <w:szCs w:val="32"/>
        </w:rPr>
        <w:t>. 256</w:t>
      </w:r>
      <w:r w:rsidR="00572E6C" w:rsidRPr="00E85F7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7</w:t>
      </w:r>
    </w:p>
    <w:sectPr w:rsidR="00572E6C" w:rsidRPr="00E85F72" w:rsidSect="00572E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659C0" w14:textId="77777777" w:rsidR="00F2424D" w:rsidRDefault="00F2424D" w:rsidP="00405FD9">
      <w:pPr>
        <w:spacing w:after="0" w:line="240" w:lineRule="auto"/>
      </w:pPr>
      <w:r>
        <w:separator/>
      </w:r>
    </w:p>
  </w:endnote>
  <w:endnote w:type="continuationSeparator" w:id="0">
    <w:p w14:paraId="16E6F11D" w14:textId="77777777" w:rsidR="00F2424D" w:rsidRDefault="00F2424D" w:rsidP="00405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A37AB" w14:textId="77777777" w:rsidR="00405FD9" w:rsidRDefault="00405FD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1A161" w14:textId="77777777" w:rsidR="00405FD9" w:rsidRDefault="00405FD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BE13B" w14:textId="77777777" w:rsidR="00405FD9" w:rsidRDefault="00405F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27DFD" w14:textId="77777777" w:rsidR="00F2424D" w:rsidRDefault="00F2424D" w:rsidP="00405FD9">
      <w:pPr>
        <w:spacing w:after="0" w:line="240" w:lineRule="auto"/>
      </w:pPr>
      <w:r>
        <w:separator/>
      </w:r>
    </w:p>
  </w:footnote>
  <w:footnote w:type="continuationSeparator" w:id="0">
    <w:p w14:paraId="73B5AA3D" w14:textId="77777777" w:rsidR="00F2424D" w:rsidRDefault="00F2424D" w:rsidP="00405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19CA9" w14:textId="77777777" w:rsidR="00405FD9" w:rsidRDefault="00F2424D">
    <w:pPr>
      <w:pStyle w:val="a3"/>
    </w:pPr>
    <w:r>
      <w:rPr>
        <w:noProof/>
      </w:rPr>
      <w:pict w14:anchorId="7A1215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7" o:spid="_x0000_s2050" type="#_x0000_t75" style="position:absolute;margin-left:0;margin-top:0;width:588.2pt;height:848.35pt;z-index:-251657216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C377E" w14:textId="77777777" w:rsidR="00405FD9" w:rsidRDefault="00F2424D">
    <w:pPr>
      <w:pStyle w:val="a3"/>
    </w:pPr>
    <w:r>
      <w:rPr>
        <w:noProof/>
      </w:rPr>
      <w:pict w14:anchorId="22DB91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8" o:spid="_x0000_s2051" type="#_x0000_t75" style="position:absolute;margin-left:0;margin-top:0;width:588.2pt;height:848.35pt;z-index:-251656192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DC203" w14:textId="77777777" w:rsidR="00405FD9" w:rsidRDefault="00F2424D">
    <w:pPr>
      <w:pStyle w:val="a3"/>
    </w:pPr>
    <w:r>
      <w:rPr>
        <w:noProof/>
      </w:rPr>
      <w:pict w14:anchorId="5C60F3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6" o:spid="_x0000_s2049" type="#_x0000_t75" style="position:absolute;margin-left:0;margin-top:0;width:588.2pt;height:848.35pt;z-index:-251658240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D9"/>
    <w:rsid w:val="00007309"/>
    <w:rsid w:val="00016014"/>
    <w:rsid w:val="0003712E"/>
    <w:rsid w:val="00081310"/>
    <w:rsid w:val="00082AE6"/>
    <w:rsid w:val="000B22AD"/>
    <w:rsid w:val="00114DE3"/>
    <w:rsid w:val="0013579B"/>
    <w:rsid w:val="00141374"/>
    <w:rsid w:val="00172822"/>
    <w:rsid w:val="00175962"/>
    <w:rsid w:val="00185B5C"/>
    <w:rsid w:val="00190F28"/>
    <w:rsid w:val="001E4C3A"/>
    <w:rsid w:val="001F1A32"/>
    <w:rsid w:val="00217E18"/>
    <w:rsid w:val="00231534"/>
    <w:rsid w:val="0024361C"/>
    <w:rsid w:val="00271B14"/>
    <w:rsid w:val="00283FE7"/>
    <w:rsid w:val="00290491"/>
    <w:rsid w:val="0029284D"/>
    <w:rsid w:val="002B01E8"/>
    <w:rsid w:val="002B1782"/>
    <w:rsid w:val="0032651E"/>
    <w:rsid w:val="0034436E"/>
    <w:rsid w:val="00344C95"/>
    <w:rsid w:val="00346677"/>
    <w:rsid w:val="00363A24"/>
    <w:rsid w:val="003C0D62"/>
    <w:rsid w:val="003F5EFB"/>
    <w:rsid w:val="00405FD9"/>
    <w:rsid w:val="00424986"/>
    <w:rsid w:val="00433095"/>
    <w:rsid w:val="00446C22"/>
    <w:rsid w:val="00464976"/>
    <w:rsid w:val="00470806"/>
    <w:rsid w:val="00485245"/>
    <w:rsid w:val="00495E54"/>
    <w:rsid w:val="004A3796"/>
    <w:rsid w:val="004C15F0"/>
    <w:rsid w:val="004F0DED"/>
    <w:rsid w:val="00511A6E"/>
    <w:rsid w:val="0051210F"/>
    <w:rsid w:val="005200C1"/>
    <w:rsid w:val="00572E6C"/>
    <w:rsid w:val="00577142"/>
    <w:rsid w:val="005C20E4"/>
    <w:rsid w:val="005D5AD0"/>
    <w:rsid w:val="005E027A"/>
    <w:rsid w:val="005E428C"/>
    <w:rsid w:val="005E7278"/>
    <w:rsid w:val="00603C80"/>
    <w:rsid w:val="006D4378"/>
    <w:rsid w:val="006E4627"/>
    <w:rsid w:val="006F65BA"/>
    <w:rsid w:val="007021A8"/>
    <w:rsid w:val="007425AA"/>
    <w:rsid w:val="00764DA8"/>
    <w:rsid w:val="007754BA"/>
    <w:rsid w:val="007C1A22"/>
    <w:rsid w:val="007C1D31"/>
    <w:rsid w:val="007E63F0"/>
    <w:rsid w:val="00800023"/>
    <w:rsid w:val="008120A3"/>
    <w:rsid w:val="00814B7E"/>
    <w:rsid w:val="00826467"/>
    <w:rsid w:val="00830CA3"/>
    <w:rsid w:val="008674A6"/>
    <w:rsid w:val="008B6528"/>
    <w:rsid w:val="009F22B0"/>
    <w:rsid w:val="00A11290"/>
    <w:rsid w:val="00A71F81"/>
    <w:rsid w:val="00A77E0A"/>
    <w:rsid w:val="00A84411"/>
    <w:rsid w:val="00B15974"/>
    <w:rsid w:val="00B53389"/>
    <w:rsid w:val="00B921E2"/>
    <w:rsid w:val="00BC0202"/>
    <w:rsid w:val="00BC4A1E"/>
    <w:rsid w:val="00C3611D"/>
    <w:rsid w:val="00C45FD9"/>
    <w:rsid w:val="00C50A10"/>
    <w:rsid w:val="00C638F1"/>
    <w:rsid w:val="00C76851"/>
    <w:rsid w:val="00C83AE1"/>
    <w:rsid w:val="00C95526"/>
    <w:rsid w:val="00C97469"/>
    <w:rsid w:val="00CA6699"/>
    <w:rsid w:val="00D42989"/>
    <w:rsid w:val="00D8021F"/>
    <w:rsid w:val="00DE235A"/>
    <w:rsid w:val="00DE6971"/>
    <w:rsid w:val="00E23457"/>
    <w:rsid w:val="00E35EF5"/>
    <w:rsid w:val="00E521B0"/>
    <w:rsid w:val="00E811BF"/>
    <w:rsid w:val="00E85F72"/>
    <w:rsid w:val="00EA3837"/>
    <w:rsid w:val="00EC690C"/>
    <w:rsid w:val="00F048F4"/>
    <w:rsid w:val="00F1572C"/>
    <w:rsid w:val="00F2424D"/>
    <w:rsid w:val="00F403C7"/>
    <w:rsid w:val="00F52E54"/>
    <w:rsid w:val="00F90295"/>
    <w:rsid w:val="00FA77D6"/>
    <w:rsid w:val="00FB5FC6"/>
    <w:rsid w:val="00FC2A2D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59304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24"/>
    <w:pPr>
      <w:spacing w:after="160" w:line="259" w:lineRule="auto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  <w:rPr>
      <w:szCs w:val="28"/>
      <w:lang w:bidi="th-TH"/>
    </w:rPr>
  </w:style>
  <w:style w:type="character" w:customStyle="1" w:styleId="a4">
    <w:name w:val="หัวกระดาษ อักขระ"/>
    <w:basedOn w:val="a0"/>
    <w:link w:val="a3"/>
    <w:uiPriority w:val="99"/>
    <w:rsid w:val="00405FD9"/>
  </w:style>
  <w:style w:type="paragraph" w:styleId="a5">
    <w:name w:val="footer"/>
    <w:basedOn w:val="a"/>
    <w:link w:val="a6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  <w:rPr>
      <w:szCs w:val="28"/>
      <w:lang w:bidi="th-TH"/>
    </w:rPr>
  </w:style>
  <w:style w:type="character" w:customStyle="1" w:styleId="a6">
    <w:name w:val="ท้ายกระดาษ อักขระ"/>
    <w:basedOn w:val="a0"/>
    <w:link w:val="a5"/>
    <w:uiPriority w:val="99"/>
    <w:rsid w:val="00405FD9"/>
  </w:style>
  <w:style w:type="paragraph" w:styleId="a7">
    <w:name w:val="List Paragraph"/>
    <w:basedOn w:val="a"/>
    <w:uiPriority w:val="34"/>
    <w:qFormat/>
    <w:rsid w:val="00603C80"/>
    <w:pPr>
      <w:spacing w:after="200" w:line="276" w:lineRule="auto"/>
      <w:ind w:left="720"/>
      <w:contextualSpacing/>
    </w:pPr>
    <w:rPr>
      <w:rFonts w:ascii="TH SarabunPSK" w:eastAsia="Calibri" w:hAnsi="TH SarabunPSK" w:cs="Angsana New"/>
      <w:i/>
      <w:sz w:val="32"/>
      <w:szCs w:val="40"/>
      <w:lang w:bidi="th-TH"/>
    </w:rPr>
  </w:style>
  <w:style w:type="paragraph" w:customStyle="1" w:styleId="Default">
    <w:name w:val="Default"/>
    <w:rsid w:val="00BC4A1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3">
    <w:name w:val="Body Text Indent 3"/>
    <w:basedOn w:val="a"/>
    <w:link w:val="30"/>
    <w:rsid w:val="00FB5FC6"/>
    <w:pPr>
      <w:spacing w:after="0" w:line="240" w:lineRule="auto"/>
      <w:ind w:firstLine="1350"/>
      <w:jc w:val="thaiDistribute"/>
    </w:pPr>
    <w:rPr>
      <w:rFonts w:ascii="AngsanaUPC" w:eastAsia="Times New Roman" w:hAnsi="AngsanaUPC" w:cs="Angsana New"/>
      <w:sz w:val="32"/>
      <w:szCs w:val="32"/>
      <w:lang w:val="x-none" w:eastAsia="x-none" w:bidi="th-TH"/>
    </w:rPr>
  </w:style>
  <w:style w:type="character" w:customStyle="1" w:styleId="30">
    <w:name w:val="การเยื้องเนื้อความ 3 อักขระ"/>
    <w:basedOn w:val="a0"/>
    <w:link w:val="3"/>
    <w:rsid w:val="00FB5FC6"/>
    <w:rPr>
      <w:rFonts w:ascii="AngsanaUPC" w:eastAsia="Times New Roman" w:hAnsi="AngsanaUPC" w:cs="Angsana New"/>
      <w:sz w:val="32"/>
      <w:szCs w:val="32"/>
      <w:lang w:val="x-none" w:eastAsia="x-none"/>
    </w:rPr>
  </w:style>
  <w:style w:type="character" w:styleId="a8">
    <w:name w:val="Emphasis"/>
    <w:basedOn w:val="a0"/>
    <w:uiPriority w:val="20"/>
    <w:qFormat/>
    <w:rsid w:val="00C638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24"/>
    <w:pPr>
      <w:spacing w:after="160" w:line="259" w:lineRule="auto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  <w:rPr>
      <w:szCs w:val="28"/>
      <w:lang w:bidi="th-TH"/>
    </w:rPr>
  </w:style>
  <w:style w:type="character" w:customStyle="1" w:styleId="a4">
    <w:name w:val="หัวกระดาษ อักขระ"/>
    <w:basedOn w:val="a0"/>
    <w:link w:val="a3"/>
    <w:uiPriority w:val="99"/>
    <w:rsid w:val="00405FD9"/>
  </w:style>
  <w:style w:type="paragraph" w:styleId="a5">
    <w:name w:val="footer"/>
    <w:basedOn w:val="a"/>
    <w:link w:val="a6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  <w:rPr>
      <w:szCs w:val="28"/>
      <w:lang w:bidi="th-TH"/>
    </w:rPr>
  </w:style>
  <w:style w:type="character" w:customStyle="1" w:styleId="a6">
    <w:name w:val="ท้ายกระดาษ อักขระ"/>
    <w:basedOn w:val="a0"/>
    <w:link w:val="a5"/>
    <w:uiPriority w:val="99"/>
    <w:rsid w:val="00405FD9"/>
  </w:style>
  <w:style w:type="paragraph" w:styleId="a7">
    <w:name w:val="List Paragraph"/>
    <w:basedOn w:val="a"/>
    <w:uiPriority w:val="34"/>
    <w:qFormat/>
    <w:rsid w:val="00603C80"/>
    <w:pPr>
      <w:spacing w:after="200" w:line="276" w:lineRule="auto"/>
      <w:ind w:left="720"/>
      <w:contextualSpacing/>
    </w:pPr>
    <w:rPr>
      <w:rFonts w:ascii="TH SarabunPSK" w:eastAsia="Calibri" w:hAnsi="TH SarabunPSK" w:cs="Angsana New"/>
      <w:i/>
      <w:sz w:val="32"/>
      <w:szCs w:val="40"/>
      <w:lang w:bidi="th-TH"/>
    </w:rPr>
  </w:style>
  <w:style w:type="paragraph" w:customStyle="1" w:styleId="Default">
    <w:name w:val="Default"/>
    <w:rsid w:val="00BC4A1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3">
    <w:name w:val="Body Text Indent 3"/>
    <w:basedOn w:val="a"/>
    <w:link w:val="30"/>
    <w:rsid w:val="00FB5FC6"/>
    <w:pPr>
      <w:spacing w:after="0" w:line="240" w:lineRule="auto"/>
      <w:ind w:firstLine="1350"/>
      <w:jc w:val="thaiDistribute"/>
    </w:pPr>
    <w:rPr>
      <w:rFonts w:ascii="AngsanaUPC" w:eastAsia="Times New Roman" w:hAnsi="AngsanaUPC" w:cs="Angsana New"/>
      <w:sz w:val="32"/>
      <w:szCs w:val="32"/>
      <w:lang w:val="x-none" w:eastAsia="x-none" w:bidi="th-TH"/>
    </w:rPr>
  </w:style>
  <w:style w:type="character" w:customStyle="1" w:styleId="30">
    <w:name w:val="การเยื้องเนื้อความ 3 อักขระ"/>
    <w:basedOn w:val="a0"/>
    <w:link w:val="3"/>
    <w:rsid w:val="00FB5FC6"/>
    <w:rPr>
      <w:rFonts w:ascii="AngsanaUPC" w:eastAsia="Times New Roman" w:hAnsi="AngsanaUPC" w:cs="Angsana New"/>
      <w:sz w:val="32"/>
      <w:szCs w:val="32"/>
      <w:lang w:val="x-none" w:eastAsia="x-none"/>
    </w:rPr>
  </w:style>
  <w:style w:type="character" w:styleId="a8">
    <w:name w:val="Emphasis"/>
    <w:basedOn w:val="a0"/>
    <w:uiPriority w:val="20"/>
    <w:qFormat/>
    <w:rsid w:val="00C638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ก้องภพ แก้วประภา</dc:creator>
  <cp:lastModifiedBy>User</cp:lastModifiedBy>
  <cp:revision>2</cp:revision>
  <cp:lastPrinted>2022-08-25T06:35:00Z</cp:lastPrinted>
  <dcterms:created xsi:type="dcterms:W3CDTF">2024-06-07T09:37:00Z</dcterms:created>
  <dcterms:modified xsi:type="dcterms:W3CDTF">2024-06-07T09:37:00Z</dcterms:modified>
</cp:coreProperties>
</file>