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Pr="00A671D2" w:rsidRDefault="003C0D62">
      <w:pPr>
        <w:rPr>
          <w:rFonts w:ascii="TH SarabunPSK" w:hAnsi="TH SarabunPSK" w:cs="TH SarabunPSK"/>
          <w:cs/>
        </w:rPr>
      </w:pPr>
    </w:p>
    <w:p w:rsidR="00A671D2" w:rsidRDefault="00A671D2">
      <w:pPr>
        <w:rPr>
          <w:rFonts w:ascii="TH SarabunPSK" w:hAnsi="TH SarabunPSK" w:cs="TH SarabunPSK"/>
        </w:rPr>
      </w:pPr>
    </w:p>
    <w:p w:rsidR="00E85AFD" w:rsidRPr="00611363" w:rsidRDefault="00E85AFD" w:rsidP="006A7B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</w:pPr>
      <w:r w:rsidRPr="0061136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  <w:t>ข่าวประกาศผลการตรวจพิสูจน์อาหาร</w:t>
      </w:r>
    </w:p>
    <w:p w:rsidR="00A671D2" w:rsidRPr="00611363" w:rsidRDefault="00A671D2" w:rsidP="00611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</w:pPr>
      <w:proofErr w:type="spellStart"/>
      <w:r w:rsidRPr="00611363">
        <w:rPr>
          <w:rFonts w:ascii="TH SarabunPSK" w:hAnsi="TH SarabunPSK" w:cs="TH SarabunPSK"/>
          <w:b/>
          <w:bCs/>
          <w:color w:val="548DD4" w:themeColor="text2" w:themeTint="99"/>
          <w:spacing w:val="-8"/>
          <w:sz w:val="36"/>
          <w:szCs w:val="36"/>
          <w:cs/>
        </w:rPr>
        <w:t>อย</w:t>
      </w:r>
      <w:proofErr w:type="spellEnd"/>
      <w:r w:rsidRPr="00611363">
        <w:rPr>
          <w:rFonts w:ascii="TH SarabunPSK" w:hAnsi="TH SarabunPSK" w:cs="TH SarabunPSK"/>
          <w:b/>
          <w:bCs/>
          <w:color w:val="548DD4" w:themeColor="text2" w:themeTint="99"/>
          <w:spacing w:val="-8"/>
          <w:sz w:val="36"/>
          <w:szCs w:val="36"/>
          <w:cs/>
        </w:rPr>
        <w:t xml:space="preserve">. </w:t>
      </w:r>
      <w:r w:rsidR="00206CD9">
        <w:rPr>
          <w:rFonts w:ascii="TH SarabunPSK" w:hAnsi="TH SarabunPSK" w:cs="TH SarabunPSK"/>
          <w:b/>
          <w:bCs/>
          <w:color w:val="548DD4" w:themeColor="text2" w:themeTint="99"/>
          <w:spacing w:val="-8"/>
          <w:sz w:val="36"/>
          <w:szCs w:val="36"/>
          <w:cs/>
        </w:rPr>
        <w:t>ตรวจพบไซบูทรามีน</w:t>
      </w:r>
      <w:r w:rsidR="00206CD9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 xml:space="preserve"> </w:t>
      </w:r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 xml:space="preserve">ในผลิตภัณฑ์เสริมอาหาร </w:t>
      </w:r>
      <w:proofErr w:type="spellStart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>อิชช่า</w:t>
      </w:r>
      <w:proofErr w:type="spellEnd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 xml:space="preserve"> </w:t>
      </w:r>
      <w:proofErr w:type="spellStart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>เอ็กซ์เอส</w:t>
      </w:r>
      <w:proofErr w:type="spellEnd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 xml:space="preserve"> (ตรา </w:t>
      </w:r>
      <w:proofErr w:type="spellStart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>อิชช่า</w:t>
      </w:r>
      <w:proofErr w:type="spellEnd"/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pacing w:val="-8"/>
          <w:sz w:val="36"/>
          <w:szCs w:val="36"/>
          <w:cs/>
        </w:rPr>
        <w:t>)</w:t>
      </w:r>
      <w:r w:rsidR="005040C0" w:rsidRPr="0061136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 xml:space="preserve"> </w:t>
      </w:r>
      <w:r w:rsidR="0072635A" w:rsidRPr="0061136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  <w:br/>
      </w:r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วัน</w:t>
      </w:r>
      <w:r w:rsidR="003D61C6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ที่</w:t>
      </w:r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 xml:space="preserve">ผลิต </w:t>
      </w:r>
      <w:r w:rsidR="00611363" w:rsidRPr="0061136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 xml:space="preserve">MFG : 10/01/2024 </w:t>
      </w:r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 xml:space="preserve">วันหมดอายุ </w:t>
      </w:r>
      <w:r w:rsidR="00611363" w:rsidRPr="0061136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 xml:space="preserve">EXP : </w:t>
      </w:r>
      <w:r w:rsidR="00611363" w:rsidRPr="0061136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09/01/2026</w:t>
      </w:r>
    </w:p>
    <w:p w:rsidR="00E5481D" w:rsidRPr="005040C0" w:rsidRDefault="00E85AFD" w:rsidP="00E5481D">
      <w:pPr>
        <w:spacing w:after="0"/>
        <w:jc w:val="center"/>
        <w:rPr>
          <w:color w:val="548DD4" w:themeColor="text2" w:themeTint="99"/>
          <w:sz w:val="36"/>
          <w:szCs w:val="36"/>
        </w:rPr>
      </w:pPr>
      <w:r w:rsidRPr="0061136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>+++++++++++++++++++++++++++++++</w:t>
      </w:r>
    </w:p>
    <w:p w:rsidR="00E5481D" w:rsidRDefault="0006478D" w:rsidP="00AD1C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31510" cy="1974215"/>
            <wp:effectExtent l="0" t="0" r="2540" b="6985"/>
            <wp:wrapTopAndBottom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ประกาศผลวิเคราะห์ อิชช่า XS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BB" w:rsidRPr="008D2F62" w:rsidRDefault="008D2F62" w:rsidP="008D2F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A57">
        <w:rPr>
          <w:rFonts w:ascii="TH SarabunPSK" w:hAnsi="TH SarabunPSK" w:cs="TH SarabunPSK"/>
          <w:spacing w:val="6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D97A57">
        <w:rPr>
          <w:rFonts w:ascii="TH SarabunPSK" w:hAnsi="TH SarabunPSK" w:cs="TH SarabunPSK"/>
          <w:spacing w:val="6"/>
          <w:sz w:val="32"/>
          <w:szCs w:val="32"/>
          <w:cs/>
        </w:rPr>
        <w:t>อย</w:t>
      </w:r>
      <w:proofErr w:type="spellEnd"/>
      <w:r w:rsidRPr="00D97A57">
        <w:rPr>
          <w:rFonts w:ascii="TH SarabunPSK" w:hAnsi="TH SarabunPSK" w:cs="TH SarabunPSK"/>
          <w:spacing w:val="6"/>
          <w:sz w:val="32"/>
          <w:szCs w:val="32"/>
          <w:cs/>
        </w:rPr>
        <w:t>.) ได้ซื้อผลิตภัณฑ์เสริมอาหารผ่านช่องทางออนไลน์</w:t>
      </w:r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จาก</w:t>
      </w:r>
      <w:proofErr w:type="spellStart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เฟซบุ๊กเพจ</w:t>
      </w:r>
      <w:proofErr w:type="spellEnd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 xml:space="preserve">ชื่อร้าน </w:t>
      </w:r>
      <w:r w:rsidRPr="00D97A57">
        <w:rPr>
          <w:rFonts w:ascii="TH SarabunPSK" w:hAnsi="TH SarabunPSK" w:cs="TH SarabunPSK"/>
          <w:spacing w:val="-8"/>
          <w:sz w:val="32"/>
          <w:szCs w:val="32"/>
        </w:rPr>
        <w:t xml:space="preserve">“ITCHA XS by </w:t>
      </w:r>
      <w:proofErr w:type="spellStart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เบนซ์</w:t>
      </w:r>
      <w:proofErr w:type="spellEnd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พรชิตา </w:t>
      </w:r>
      <w:r w:rsidRPr="00D97A57">
        <w:rPr>
          <w:rFonts w:ascii="TH SarabunPSK" w:hAnsi="TH SarabunPSK" w:cs="TH SarabunPSK"/>
          <w:spacing w:val="-8"/>
          <w:sz w:val="32"/>
          <w:szCs w:val="32"/>
        </w:rPr>
        <w:t xml:space="preserve">– </w:t>
      </w:r>
      <w:proofErr w:type="spellStart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เพจ</w:t>
      </w:r>
      <w:proofErr w:type="spellEnd"/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หลัก</w:t>
      </w:r>
      <w:r w:rsidRPr="00D97A57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D97A57">
        <w:rPr>
          <w:rFonts w:ascii="TH SarabunPSK" w:hAnsi="TH SarabunPSK" w:cs="TH SarabunPSK"/>
          <w:spacing w:val="-8"/>
          <w:sz w:val="32"/>
          <w:szCs w:val="32"/>
          <w:cs/>
        </w:rPr>
        <w:t>ส่งตรวจวิเคราะห์ที่กรมวิทยาศาสตร์การแพทย์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 xml:space="preserve">โดยฉลากระบุรายละเอียดผลิตภัณฑ์ ดังนี้ </w:t>
      </w:r>
      <w:r w:rsidRPr="00D97A57">
        <w:rPr>
          <w:rFonts w:ascii="TH SarabunPSK" w:hAnsi="TH SarabunPSK" w:cs="TH SarabunPSK"/>
          <w:spacing w:val="14"/>
          <w:sz w:val="32"/>
          <w:szCs w:val="32"/>
        </w:rPr>
        <w:t>“</w:t>
      </w:r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 xml:space="preserve">ผลิตภัณฑ์เสริมอาหาร </w:t>
      </w:r>
      <w:proofErr w:type="spellStart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>อิชช่า</w:t>
      </w:r>
      <w:proofErr w:type="spellEnd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proofErr w:type="spellStart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>เอ็กซ์เอส</w:t>
      </w:r>
      <w:proofErr w:type="spellEnd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 xml:space="preserve"> (ตรา </w:t>
      </w:r>
      <w:proofErr w:type="spellStart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>อิชช่า</w:t>
      </w:r>
      <w:proofErr w:type="spellEnd"/>
      <w:r w:rsidRPr="00D97A57">
        <w:rPr>
          <w:rFonts w:ascii="TH SarabunPSK" w:hAnsi="TH SarabunPSK" w:cs="TH SarabunPSK"/>
          <w:spacing w:val="14"/>
          <w:sz w:val="32"/>
          <w:szCs w:val="32"/>
          <w:cs/>
        </w:rPr>
        <w:t>)</w:t>
      </w:r>
      <w:r w:rsidRPr="00D97A5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proofErr w:type="spellStart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อย</w:t>
      </w:r>
      <w:proofErr w:type="spellEnd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 xml:space="preserve">.10-1-03464-5-0018 ผลิตโดย : บริษัท </w:t>
      </w:r>
      <w:proofErr w:type="spellStart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คาร์บีบ๊อค</w:t>
      </w:r>
      <w:proofErr w:type="spellEnd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 xml:space="preserve"> แลบบอราทอ</w:t>
      </w:r>
      <w:proofErr w:type="spellStart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รี่ส์</w:t>
      </w:r>
      <w:proofErr w:type="spellEnd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 xml:space="preserve"> จำกัด เลขที่ 41/160-161</w:t>
      </w:r>
      <w:r w:rsidRPr="00D97A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7A57">
        <w:rPr>
          <w:rFonts w:ascii="TH SarabunPSK" w:hAnsi="TH SarabunPSK" w:cs="TH SarabunPSK"/>
          <w:spacing w:val="-14"/>
          <w:sz w:val="32"/>
          <w:szCs w:val="32"/>
          <w:cs/>
        </w:rPr>
        <w:t xml:space="preserve">ถนนกัลปพฤกษ์ แขวงบางแค เขตบางแค จังหวัดกรุงเทพมหานคร 10160 จัดจำหน่ายโดย : บริษัท </w:t>
      </w:r>
      <w:proofErr w:type="spellStart"/>
      <w:r w:rsidRPr="00D97A57">
        <w:rPr>
          <w:rFonts w:ascii="TH SarabunPSK" w:hAnsi="TH SarabunPSK" w:cs="TH SarabunPSK"/>
          <w:spacing w:val="-14"/>
          <w:sz w:val="32"/>
          <w:szCs w:val="32"/>
          <w:cs/>
        </w:rPr>
        <w:t>ไบโอ</w:t>
      </w:r>
      <w:proofErr w:type="spellEnd"/>
      <w:r w:rsidRPr="00D97A57">
        <w:rPr>
          <w:rFonts w:ascii="TH SarabunPSK" w:hAnsi="TH SarabunPSK" w:cs="TH SarabunPSK"/>
          <w:spacing w:val="-14"/>
          <w:sz w:val="32"/>
          <w:szCs w:val="32"/>
          <w:cs/>
        </w:rPr>
        <w:t xml:space="preserve"> จีโน</w:t>
      </w:r>
      <w:proofErr w:type="spellStart"/>
      <w:r w:rsidRPr="00D97A57">
        <w:rPr>
          <w:rFonts w:ascii="TH SarabunPSK" w:hAnsi="TH SarabunPSK" w:cs="TH SarabunPSK"/>
          <w:spacing w:val="-14"/>
          <w:sz w:val="32"/>
          <w:szCs w:val="32"/>
          <w:cs/>
        </w:rPr>
        <w:t>มิคส์</w:t>
      </w:r>
      <w:proofErr w:type="spellEnd"/>
      <w:r w:rsidRPr="00D97A57">
        <w:rPr>
          <w:rFonts w:ascii="TH SarabunPSK" w:hAnsi="TH SarabunPSK" w:cs="TH SarabunPSK"/>
          <w:spacing w:val="-14"/>
          <w:sz w:val="32"/>
          <w:szCs w:val="32"/>
          <w:cs/>
        </w:rPr>
        <w:t xml:space="preserve"> จำกัด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30 ซอยสุขุมวิท 61 (</w:t>
      </w:r>
      <w:proofErr w:type="spellStart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เศรษฐ</w:t>
      </w:r>
      <w:proofErr w:type="spellEnd"/>
      <w:r w:rsidRPr="00D97A57">
        <w:rPr>
          <w:rFonts w:ascii="TH SarabunPSK" w:hAnsi="TH SarabunPSK" w:cs="TH SarabunPSK"/>
          <w:spacing w:val="8"/>
          <w:sz w:val="32"/>
          <w:szCs w:val="32"/>
          <w:cs/>
        </w:rPr>
        <w:t>บุตร) แขวงคลองตันเหนือ เขตวัฒนา จังหวัดกรุงเทพมหานคร 10110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 น้ำหนักสุทธิ : 10 แคปซูล (6.26 กรัม)...วันที่ผลิต </w:t>
      </w:r>
      <w:r w:rsidRPr="008D2F62">
        <w:rPr>
          <w:rFonts w:ascii="TH SarabunPSK" w:hAnsi="TH SarabunPSK" w:cs="TH SarabunPSK"/>
          <w:sz w:val="32"/>
          <w:szCs w:val="32"/>
        </w:rPr>
        <w:t xml:space="preserve">MFG : 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10/01/2024 วันหมดอายุ </w:t>
      </w:r>
      <w:r w:rsidRPr="008D2F62">
        <w:rPr>
          <w:rFonts w:ascii="TH SarabunPSK" w:hAnsi="TH SarabunPSK" w:cs="TH SarabunPSK"/>
          <w:sz w:val="32"/>
          <w:szCs w:val="32"/>
        </w:rPr>
        <w:t xml:space="preserve">EXP : </w:t>
      </w:r>
      <w:r w:rsidRPr="008D2F62">
        <w:rPr>
          <w:rFonts w:ascii="TH SarabunPSK" w:hAnsi="TH SarabunPSK" w:cs="TH SarabunPSK"/>
          <w:sz w:val="32"/>
          <w:szCs w:val="32"/>
          <w:cs/>
        </w:rPr>
        <w:t>09/01/2026</w:t>
      </w:r>
      <w:r w:rsidRPr="008D2F62">
        <w:rPr>
          <w:rFonts w:ascii="TH SarabunPSK" w:hAnsi="TH SarabunPSK" w:cs="TH SarabunPSK"/>
          <w:sz w:val="32"/>
          <w:szCs w:val="32"/>
        </w:rPr>
        <w:t>”</w:t>
      </w:r>
    </w:p>
    <w:p w:rsidR="003D61C6" w:rsidRPr="008D2F62" w:rsidRDefault="008D2F62" w:rsidP="008D2F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5C98">
        <w:rPr>
          <w:rFonts w:ascii="TH SarabunPSK" w:hAnsi="TH SarabunPSK" w:cs="TH SarabunPSK"/>
          <w:spacing w:val="-12"/>
          <w:sz w:val="32"/>
          <w:szCs w:val="32"/>
          <w:cs/>
        </w:rPr>
        <w:t>ผลการตรวจวิเคราะห์พบ ไซบูทรามีน (</w:t>
      </w:r>
      <w:proofErr w:type="spellStart"/>
      <w:r w:rsidRPr="00E85C98">
        <w:rPr>
          <w:rFonts w:ascii="TH SarabunPSK" w:hAnsi="TH SarabunPSK" w:cs="TH SarabunPSK"/>
          <w:spacing w:val="-12"/>
          <w:sz w:val="32"/>
          <w:szCs w:val="32"/>
        </w:rPr>
        <w:t>Sibutramine</w:t>
      </w:r>
      <w:proofErr w:type="spellEnd"/>
      <w:r w:rsidRPr="00E85C98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  <w:r w:rsidRPr="00E85C98">
        <w:rPr>
          <w:rFonts w:ascii="TH SarabunPSK" w:hAnsi="TH SarabunPSK" w:cs="TH SarabunPSK"/>
          <w:spacing w:val="-12"/>
          <w:sz w:val="32"/>
          <w:szCs w:val="32"/>
          <w:cs/>
        </w:rPr>
        <w:t>ซึ่งมีรายงานถึงผลกระทบต่อระบบหัวใจและหลอดเลือด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C98">
        <w:rPr>
          <w:rFonts w:ascii="TH SarabunPSK" w:hAnsi="TH SarabunPSK" w:cs="TH SarabunPSK"/>
          <w:spacing w:val="-8"/>
          <w:sz w:val="32"/>
          <w:szCs w:val="32"/>
          <w:cs/>
        </w:rPr>
        <w:t>ทำให้เกิดผลเสียร้ายแรงจนถึงแก่ชีวิต จัดเป็นวัตถุที่ออกฤทธิ์ต่อจิตและประสาทในประเภท 1 ตามประกาศกระทรวง</w:t>
      </w:r>
      <w:r w:rsidRPr="008D2F62">
        <w:rPr>
          <w:rFonts w:ascii="TH SarabunPSK" w:hAnsi="TH SarabunPSK" w:cs="TH SarabunPSK"/>
          <w:sz w:val="32"/>
          <w:szCs w:val="32"/>
          <w:cs/>
        </w:rPr>
        <w:t>สาธารณสุข เรื่อง ระบุชื่อวัตถุออกฤทธิ์ในประเภท 1 พ.ศ.2565 ซึ่งเป็นอาหารที่น่าจะเป็นอันตรายต่อสุขภาพหรืออนามัยของประชาชน และเพื่อป้องกันผลกระทบเป็นวงกว้างต่อประชาชน จึงประกาศเตือนให้ประชาชน</w:t>
      </w:r>
      <w:r w:rsidRPr="00E1367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ระมัดระวังในการซื้อหรือบริโภคผลิตภัณฑ์อาหารดังกล่าว ทั้งนี้ </w:t>
      </w:r>
      <w:proofErr w:type="spellStart"/>
      <w:r w:rsidRPr="00E1367C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E1367C">
        <w:rPr>
          <w:rFonts w:ascii="TH SarabunPSK" w:hAnsi="TH SarabunPSK" w:cs="TH SarabunPSK"/>
          <w:spacing w:val="-8"/>
          <w:sz w:val="32"/>
          <w:szCs w:val="32"/>
          <w:cs/>
        </w:rPr>
        <w:t>. และหน่วยงานที่เกี่ยวข้องอยู่ระหว่างดำเนินการ</w:t>
      </w:r>
      <w:r w:rsidRPr="008D2F62">
        <w:rPr>
          <w:rFonts w:ascii="TH SarabunPSK" w:hAnsi="TH SarabunPSK" w:cs="TH SarabunPSK"/>
          <w:sz w:val="32"/>
          <w:szCs w:val="32"/>
          <w:cs/>
        </w:rPr>
        <w:t>ตามกฎหมายกับผู้กระทำผิด</w:t>
      </w:r>
    </w:p>
    <w:p w:rsidR="00890C05" w:rsidRPr="008D2F62" w:rsidRDefault="008D2F62" w:rsidP="008D2F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E56">
        <w:rPr>
          <w:rFonts w:ascii="TH SarabunPSK" w:hAnsi="TH SarabunPSK" w:cs="TH SarabunPSK"/>
          <w:spacing w:val="4"/>
          <w:sz w:val="32"/>
          <w:szCs w:val="32"/>
          <w:cs/>
        </w:rPr>
        <w:t>หากมีข้อสงสัยเรื่องความปลอดภัยของผลิตภัณฑ์สุขภาพ สามารถสอบถามหรือแจ้งร้องเรียนได้ที่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สายด่วน </w:t>
      </w:r>
      <w:proofErr w:type="spellStart"/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>อย</w:t>
      </w:r>
      <w:proofErr w:type="spellEnd"/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 xml:space="preserve">. 1556 หรือผ่าน </w:t>
      </w:r>
      <w:proofErr w:type="spellStart"/>
      <w:r w:rsidRPr="00013E56">
        <w:rPr>
          <w:rFonts w:ascii="TH SarabunPSK" w:hAnsi="TH SarabunPSK" w:cs="TH SarabunPSK"/>
          <w:spacing w:val="-4"/>
          <w:sz w:val="32"/>
          <w:szCs w:val="32"/>
        </w:rPr>
        <w:t>Line@FDAThai</w:t>
      </w:r>
      <w:proofErr w:type="spellEnd"/>
      <w:r w:rsidRPr="00013E56">
        <w:rPr>
          <w:rFonts w:ascii="TH SarabunPSK" w:hAnsi="TH SarabunPSK" w:cs="TH SarabunPSK"/>
          <w:spacing w:val="-4"/>
          <w:sz w:val="32"/>
          <w:szCs w:val="32"/>
        </w:rPr>
        <w:t xml:space="preserve">, Facebook : </w:t>
      </w:r>
      <w:proofErr w:type="spellStart"/>
      <w:r w:rsidRPr="00013E56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013E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 </w:t>
      </w:r>
      <w:r w:rsidRPr="00013E56">
        <w:rPr>
          <w:rFonts w:ascii="TH SarabunPSK" w:hAnsi="TH SarabunPSK" w:cs="TH SarabunPSK"/>
          <w:spacing w:val="-4"/>
          <w:sz w:val="32"/>
          <w:szCs w:val="32"/>
        </w:rPr>
        <w:t xml:space="preserve">E-mail : </w:t>
      </w:r>
      <w:r w:rsidRPr="00013E56">
        <w:rPr>
          <w:rFonts w:ascii="TH SarabunPSK" w:hAnsi="TH SarabunPSK" w:cs="TH SarabunPSK"/>
          <w:spacing w:val="-4"/>
          <w:sz w:val="32"/>
          <w:szCs w:val="32"/>
          <w:cs/>
        </w:rPr>
        <w:t>1556</w:t>
      </w:r>
      <w:r w:rsidRPr="00013E56">
        <w:rPr>
          <w:rFonts w:ascii="TH SarabunPSK" w:hAnsi="TH SarabunPSK" w:cs="TH SarabunPSK"/>
          <w:spacing w:val="-4"/>
          <w:sz w:val="32"/>
          <w:szCs w:val="32"/>
        </w:rPr>
        <w:t>@fda.moph.go.th</w:t>
      </w:r>
      <w:r w:rsidRPr="008D2F62">
        <w:rPr>
          <w:rFonts w:ascii="TH SarabunPSK" w:hAnsi="TH SarabunPSK" w:cs="TH SarabunPSK"/>
          <w:sz w:val="32"/>
          <w:szCs w:val="32"/>
        </w:rPr>
        <w:t xml:space="preserve"> </w:t>
      </w:r>
      <w:r w:rsidRPr="008D2F62">
        <w:rPr>
          <w:rFonts w:ascii="TH SarabunPSK" w:hAnsi="TH SarabunPSK" w:cs="TH SarabunPSK"/>
          <w:sz w:val="32"/>
          <w:szCs w:val="32"/>
          <w:cs/>
        </w:rPr>
        <w:t xml:space="preserve">ตู้ </w:t>
      </w:r>
      <w:proofErr w:type="spellStart"/>
      <w:r w:rsidRPr="008D2F62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Pr="008D2F62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Pr="008D2F62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8D2F62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5860D4" w:rsidRPr="00291616" w:rsidRDefault="005860D4" w:rsidP="00586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61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</w:t>
      </w:r>
    </w:p>
    <w:p w:rsidR="00FB78CE" w:rsidRPr="00890C05" w:rsidRDefault="00890C05" w:rsidP="00FB78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C4690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026A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3D61C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ข่าวแจก </w:t>
      </w:r>
      <w:r w:rsidR="00C46903">
        <w:rPr>
          <w:rFonts w:ascii="TH SarabunPSK" w:hAnsi="TH SarabunPSK" w:cs="TH SarabunPSK" w:hint="cs"/>
          <w:b/>
          <w:bCs/>
          <w:sz w:val="32"/>
          <w:szCs w:val="32"/>
          <w:cs/>
        </w:rPr>
        <w:t>178</w:t>
      </w:r>
      <w:bookmarkStart w:id="0" w:name="_GoBack"/>
      <w:bookmarkEnd w:id="0"/>
      <w:r w:rsidR="00EC0D1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</w:t>
      </w:r>
      <w:r w:rsidR="00EC0D1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sectPr w:rsidR="00FB78CE" w:rsidRPr="00890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75" w:rsidRDefault="00787A75" w:rsidP="00405FD9">
      <w:pPr>
        <w:spacing w:after="0" w:line="240" w:lineRule="auto"/>
      </w:pPr>
      <w:r>
        <w:separator/>
      </w:r>
    </w:p>
  </w:endnote>
  <w:endnote w:type="continuationSeparator" w:id="0">
    <w:p w:rsidR="00787A75" w:rsidRDefault="00787A75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75" w:rsidRDefault="00787A75" w:rsidP="00405FD9">
      <w:pPr>
        <w:spacing w:after="0" w:line="240" w:lineRule="auto"/>
      </w:pPr>
      <w:r>
        <w:separator/>
      </w:r>
    </w:p>
  </w:footnote>
  <w:footnote w:type="continuationSeparator" w:id="0">
    <w:p w:rsidR="00787A75" w:rsidRDefault="00787A75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87A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87A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787A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4C3B"/>
    <w:rsid w:val="00013E56"/>
    <w:rsid w:val="00047259"/>
    <w:rsid w:val="0006478D"/>
    <w:rsid w:val="00086402"/>
    <w:rsid w:val="00090FDD"/>
    <w:rsid w:val="000C475E"/>
    <w:rsid w:val="001721B5"/>
    <w:rsid w:val="00176A4C"/>
    <w:rsid w:val="00195508"/>
    <w:rsid w:val="00197F18"/>
    <w:rsid w:val="001A5CC5"/>
    <w:rsid w:val="00206CD9"/>
    <w:rsid w:val="002201C3"/>
    <w:rsid w:val="00260FE9"/>
    <w:rsid w:val="00273F87"/>
    <w:rsid w:val="002C1C31"/>
    <w:rsid w:val="002E378C"/>
    <w:rsid w:val="00301642"/>
    <w:rsid w:val="00330E84"/>
    <w:rsid w:val="003377BB"/>
    <w:rsid w:val="00381ABB"/>
    <w:rsid w:val="003C0D62"/>
    <w:rsid w:val="003D1A2B"/>
    <w:rsid w:val="003D61C6"/>
    <w:rsid w:val="00405FD9"/>
    <w:rsid w:val="00410FAC"/>
    <w:rsid w:val="0041223F"/>
    <w:rsid w:val="004220FC"/>
    <w:rsid w:val="00430783"/>
    <w:rsid w:val="00446830"/>
    <w:rsid w:val="00462732"/>
    <w:rsid w:val="00467F51"/>
    <w:rsid w:val="00486E60"/>
    <w:rsid w:val="00496A5F"/>
    <w:rsid w:val="004A1ED4"/>
    <w:rsid w:val="004B0355"/>
    <w:rsid w:val="004B6B9C"/>
    <w:rsid w:val="005040C0"/>
    <w:rsid w:val="00531DB9"/>
    <w:rsid w:val="0055628B"/>
    <w:rsid w:val="0058026A"/>
    <w:rsid w:val="00580BF2"/>
    <w:rsid w:val="005860D4"/>
    <w:rsid w:val="00591226"/>
    <w:rsid w:val="005B06E5"/>
    <w:rsid w:val="005C32C9"/>
    <w:rsid w:val="00611363"/>
    <w:rsid w:val="006A7B70"/>
    <w:rsid w:val="006C371C"/>
    <w:rsid w:val="006F711D"/>
    <w:rsid w:val="00701254"/>
    <w:rsid w:val="007053FA"/>
    <w:rsid w:val="0072635A"/>
    <w:rsid w:val="00770E30"/>
    <w:rsid w:val="007846E6"/>
    <w:rsid w:val="00787A75"/>
    <w:rsid w:val="00792214"/>
    <w:rsid w:val="007A4486"/>
    <w:rsid w:val="007A6B31"/>
    <w:rsid w:val="007B7039"/>
    <w:rsid w:val="007C1A22"/>
    <w:rsid w:val="007E2288"/>
    <w:rsid w:val="007E4566"/>
    <w:rsid w:val="0082295D"/>
    <w:rsid w:val="008313E6"/>
    <w:rsid w:val="008834CB"/>
    <w:rsid w:val="00890C05"/>
    <w:rsid w:val="008B43F7"/>
    <w:rsid w:val="008D2F62"/>
    <w:rsid w:val="008D3909"/>
    <w:rsid w:val="008F1B9D"/>
    <w:rsid w:val="008F3420"/>
    <w:rsid w:val="009674C9"/>
    <w:rsid w:val="009B4FCB"/>
    <w:rsid w:val="009C25CD"/>
    <w:rsid w:val="009E20FA"/>
    <w:rsid w:val="00A471DE"/>
    <w:rsid w:val="00A671D2"/>
    <w:rsid w:val="00A7237B"/>
    <w:rsid w:val="00A745B8"/>
    <w:rsid w:val="00A94EDE"/>
    <w:rsid w:val="00AD1C39"/>
    <w:rsid w:val="00AE076A"/>
    <w:rsid w:val="00B4128D"/>
    <w:rsid w:val="00B619F9"/>
    <w:rsid w:val="00B6462B"/>
    <w:rsid w:val="00B64F84"/>
    <w:rsid w:val="00B84F90"/>
    <w:rsid w:val="00BA306F"/>
    <w:rsid w:val="00BC2C0F"/>
    <w:rsid w:val="00BE5CDB"/>
    <w:rsid w:val="00BE6367"/>
    <w:rsid w:val="00C05602"/>
    <w:rsid w:val="00C11291"/>
    <w:rsid w:val="00C2076C"/>
    <w:rsid w:val="00C31B5A"/>
    <w:rsid w:val="00C46661"/>
    <w:rsid w:val="00C46903"/>
    <w:rsid w:val="00C5553C"/>
    <w:rsid w:val="00C566E6"/>
    <w:rsid w:val="00C631A4"/>
    <w:rsid w:val="00C6651A"/>
    <w:rsid w:val="00C707A8"/>
    <w:rsid w:val="00C807EA"/>
    <w:rsid w:val="00CA2ADF"/>
    <w:rsid w:val="00CC0271"/>
    <w:rsid w:val="00D0394A"/>
    <w:rsid w:val="00D20AC2"/>
    <w:rsid w:val="00D30E1C"/>
    <w:rsid w:val="00D32880"/>
    <w:rsid w:val="00D42C81"/>
    <w:rsid w:val="00D55AD6"/>
    <w:rsid w:val="00D57DE8"/>
    <w:rsid w:val="00D97A57"/>
    <w:rsid w:val="00DB703A"/>
    <w:rsid w:val="00DC1FFA"/>
    <w:rsid w:val="00DC7CAC"/>
    <w:rsid w:val="00DD755C"/>
    <w:rsid w:val="00DF540E"/>
    <w:rsid w:val="00E1367C"/>
    <w:rsid w:val="00E25FA4"/>
    <w:rsid w:val="00E34016"/>
    <w:rsid w:val="00E40814"/>
    <w:rsid w:val="00E45F77"/>
    <w:rsid w:val="00E5481D"/>
    <w:rsid w:val="00E54BB7"/>
    <w:rsid w:val="00E64B34"/>
    <w:rsid w:val="00E85AFD"/>
    <w:rsid w:val="00E85C98"/>
    <w:rsid w:val="00E90FC1"/>
    <w:rsid w:val="00EB4704"/>
    <w:rsid w:val="00EB4FD7"/>
    <w:rsid w:val="00EC0D10"/>
    <w:rsid w:val="00ED524D"/>
    <w:rsid w:val="00EE2BF7"/>
    <w:rsid w:val="00EF4C85"/>
    <w:rsid w:val="00F1011A"/>
    <w:rsid w:val="00F27B84"/>
    <w:rsid w:val="00F64E43"/>
    <w:rsid w:val="00F82047"/>
    <w:rsid w:val="00F85AA9"/>
    <w:rsid w:val="00F946DA"/>
    <w:rsid w:val="00FB017B"/>
    <w:rsid w:val="00FB78CE"/>
    <w:rsid w:val="00FC43EE"/>
    <w:rsid w:val="00FD1A87"/>
    <w:rsid w:val="00FE1F72"/>
    <w:rsid w:val="00FE7049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6</cp:revision>
  <cp:lastPrinted>2023-03-24T03:48:00Z</cp:lastPrinted>
  <dcterms:created xsi:type="dcterms:W3CDTF">2024-06-05T02:56:00Z</dcterms:created>
  <dcterms:modified xsi:type="dcterms:W3CDTF">2024-06-05T03:21:00Z</dcterms:modified>
</cp:coreProperties>
</file>